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99C" w:rsidRPr="006A0411" w:rsidRDefault="00AF3EFA" w:rsidP="0079409B">
      <w:pPr>
        <w:jc w:val="center"/>
        <w:outlineLvl w:val="0"/>
        <w:rPr>
          <w:rFonts w:ascii="黑体" w:eastAsia="黑体"/>
          <w:b/>
          <w:sz w:val="32"/>
          <w:szCs w:val="32"/>
        </w:rPr>
      </w:pPr>
      <w:r>
        <w:rPr>
          <w:rFonts w:ascii="黑体" w:eastAsia="黑体" w:hint="eastAsia"/>
          <w:b/>
          <w:sz w:val="32"/>
          <w:szCs w:val="32"/>
        </w:rPr>
        <w:t>2019</w:t>
      </w:r>
      <w:r w:rsidR="00E0499C">
        <w:rPr>
          <w:rFonts w:ascii="黑体" w:eastAsia="黑体" w:hint="eastAsia"/>
          <w:b/>
          <w:sz w:val="32"/>
          <w:szCs w:val="32"/>
        </w:rPr>
        <w:t>全国大学生</w:t>
      </w:r>
      <w:r w:rsidR="00E0499C" w:rsidRPr="006A0411">
        <w:rPr>
          <w:rFonts w:ascii="黑体" w:eastAsia="黑体" w:hint="eastAsia"/>
          <w:b/>
          <w:sz w:val="32"/>
          <w:szCs w:val="32"/>
        </w:rPr>
        <w:t>条码自动识别</w:t>
      </w:r>
      <w:r w:rsidR="00E0499C">
        <w:rPr>
          <w:rFonts w:ascii="黑体" w:eastAsia="黑体" w:hint="eastAsia"/>
          <w:b/>
          <w:sz w:val="32"/>
          <w:szCs w:val="32"/>
        </w:rPr>
        <w:t>知识</w:t>
      </w:r>
      <w:r w:rsidR="00E0499C" w:rsidRPr="006A0411">
        <w:rPr>
          <w:rFonts w:ascii="黑体" w:eastAsia="黑体" w:hint="eastAsia"/>
          <w:b/>
          <w:sz w:val="32"/>
          <w:szCs w:val="32"/>
        </w:rPr>
        <w:t>竞赛</w:t>
      </w:r>
    </w:p>
    <w:p w:rsidR="00E0499C" w:rsidRPr="006A0411" w:rsidRDefault="00E0499C" w:rsidP="0079409B">
      <w:pPr>
        <w:jc w:val="center"/>
        <w:outlineLvl w:val="0"/>
        <w:rPr>
          <w:rFonts w:ascii="黑体" w:eastAsia="黑体"/>
          <w:b/>
          <w:sz w:val="44"/>
          <w:szCs w:val="44"/>
        </w:rPr>
      </w:pPr>
      <w:r w:rsidRPr="006A0411">
        <w:rPr>
          <w:rFonts w:ascii="黑体" w:eastAsia="黑体" w:hint="eastAsia"/>
          <w:b/>
          <w:sz w:val="44"/>
          <w:szCs w:val="44"/>
        </w:rPr>
        <w:t>章</w:t>
      </w:r>
      <w:r>
        <w:rPr>
          <w:rFonts w:ascii="黑体" w:eastAsia="黑体" w:hint="eastAsia"/>
          <w:b/>
          <w:sz w:val="44"/>
          <w:szCs w:val="44"/>
        </w:rPr>
        <w:t xml:space="preserve">   </w:t>
      </w:r>
      <w:r w:rsidRPr="006A0411">
        <w:rPr>
          <w:rFonts w:ascii="黑体" w:eastAsia="黑体" w:hint="eastAsia"/>
          <w:b/>
          <w:sz w:val="44"/>
          <w:szCs w:val="44"/>
        </w:rPr>
        <w:t>程</w:t>
      </w:r>
    </w:p>
    <w:p w:rsidR="00E0499C" w:rsidRPr="00425A0F" w:rsidRDefault="00E0499C" w:rsidP="00E0499C">
      <w:pPr>
        <w:jc w:val="center"/>
        <w:rPr>
          <w:rFonts w:ascii="黑体" w:eastAsia="黑体"/>
          <w:b/>
          <w:sz w:val="32"/>
          <w:szCs w:val="32"/>
        </w:rPr>
      </w:pPr>
    </w:p>
    <w:p w:rsidR="00E0499C" w:rsidRPr="0043508A" w:rsidRDefault="00E0499C" w:rsidP="00E0499C">
      <w:pPr>
        <w:spacing w:line="360" w:lineRule="auto"/>
        <w:jc w:val="center"/>
        <w:rPr>
          <w:b/>
          <w:sz w:val="24"/>
        </w:rPr>
      </w:pPr>
      <w:r>
        <w:rPr>
          <w:rFonts w:hint="eastAsia"/>
          <w:b/>
          <w:sz w:val="24"/>
        </w:rPr>
        <w:t>第一章</w:t>
      </w:r>
      <w:r>
        <w:rPr>
          <w:rFonts w:hint="eastAsia"/>
          <w:b/>
          <w:sz w:val="24"/>
        </w:rPr>
        <w:t xml:space="preserve">  </w:t>
      </w:r>
      <w:r w:rsidRPr="0043508A">
        <w:rPr>
          <w:rFonts w:hint="eastAsia"/>
          <w:b/>
          <w:sz w:val="24"/>
        </w:rPr>
        <w:t>总</w:t>
      </w:r>
      <w:r>
        <w:rPr>
          <w:rFonts w:hint="eastAsia"/>
          <w:b/>
          <w:sz w:val="24"/>
        </w:rPr>
        <w:t xml:space="preserve"> </w:t>
      </w:r>
      <w:r w:rsidRPr="0043508A">
        <w:rPr>
          <w:rFonts w:hint="eastAsia"/>
          <w:b/>
          <w:sz w:val="24"/>
        </w:rPr>
        <w:t>则</w:t>
      </w:r>
    </w:p>
    <w:p w:rsidR="00E0499C" w:rsidRDefault="00B20F9B" w:rsidP="00E0499C">
      <w:pPr>
        <w:numPr>
          <w:ilvl w:val="1"/>
          <w:numId w:val="1"/>
        </w:numPr>
        <w:spacing w:line="360" w:lineRule="auto"/>
        <w:ind w:rightChars="50" w:right="105"/>
        <w:jc w:val="left"/>
        <w:rPr>
          <w:sz w:val="24"/>
        </w:rPr>
      </w:pPr>
      <w:r>
        <w:rPr>
          <w:sz w:val="24"/>
        </w:rPr>
        <w:t xml:space="preserve"> </w:t>
      </w:r>
      <w:r w:rsidR="00AF3EFA">
        <w:rPr>
          <w:rFonts w:hint="eastAsia"/>
          <w:sz w:val="24"/>
        </w:rPr>
        <w:t>2019</w:t>
      </w:r>
      <w:r w:rsidR="00E0499C">
        <w:rPr>
          <w:rFonts w:hint="eastAsia"/>
          <w:sz w:val="24"/>
        </w:rPr>
        <w:t>全国大学生</w:t>
      </w:r>
      <w:r w:rsidR="00E0499C" w:rsidRPr="00CA73B5">
        <w:rPr>
          <w:rFonts w:hint="eastAsia"/>
          <w:sz w:val="24"/>
        </w:rPr>
        <w:t>条码自动识别</w:t>
      </w:r>
      <w:r w:rsidR="00E0499C">
        <w:rPr>
          <w:rFonts w:hint="eastAsia"/>
          <w:sz w:val="24"/>
        </w:rPr>
        <w:t>知识</w:t>
      </w:r>
      <w:r w:rsidR="00E0499C" w:rsidRPr="00CA73B5">
        <w:rPr>
          <w:rFonts w:hint="eastAsia"/>
          <w:sz w:val="24"/>
        </w:rPr>
        <w:t>竞赛</w:t>
      </w:r>
      <w:r w:rsidR="00E0499C">
        <w:rPr>
          <w:rFonts w:hint="eastAsia"/>
          <w:sz w:val="24"/>
        </w:rPr>
        <w:t>，是由</w:t>
      </w:r>
      <w:r w:rsidR="00E0499C" w:rsidRPr="00CA73B5">
        <w:rPr>
          <w:rFonts w:hint="eastAsia"/>
          <w:sz w:val="24"/>
        </w:rPr>
        <w:t>中国物品编码中心</w:t>
      </w:r>
      <w:r w:rsidR="00E0499C">
        <w:rPr>
          <w:rFonts w:hint="eastAsia"/>
          <w:sz w:val="24"/>
        </w:rPr>
        <w:t>主办，</w:t>
      </w:r>
      <w:r w:rsidR="00E0499C" w:rsidRPr="00CA73B5">
        <w:rPr>
          <w:rFonts w:hint="eastAsia"/>
          <w:sz w:val="24"/>
        </w:rPr>
        <w:t>21</w:t>
      </w:r>
      <w:r w:rsidR="00E0499C" w:rsidRPr="00CA73B5">
        <w:rPr>
          <w:rFonts w:hint="eastAsia"/>
          <w:sz w:val="24"/>
        </w:rPr>
        <w:t>世纪中国电子商务网校</w:t>
      </w:r>
      <w:r w:rsidR="00E0499C">
        <w:rPr>
          <w:rFonts w:hint="eastAsia"/>
          <w:sz w:val="24"/>
        </w:rPr>
        <w:t>、北京网路畅想科技发展有限公司联合承办的全国性大学生课外科技学术活动。</w:t>
      </w:r>
    </w:p>
    <w:p w:rsidR="00E0499C" w:rsidRDefault="00B20F9B" w:rsidP="00E0499C">
      <w:pPr>
        <w:numPr>
          <w:ilvl w:val="1"/>
          <w:numId w:val="1"/>
        </w:numPr>
        <w:spacing w:line="360" w:lineRule="auto"/>
        <w:ind w:rightChars="50" w:right="105"/>
        <w:jc w:val="left"/>
        <w:rPr>
          <w:sz w:val="24"/>
        </w:rPr>
      </w:pPr>
      <w:r>
        <w:rPr>
          <w:rFonts w:hint="eastAsia"/>
          <w:sz w:val="24"/>
        </w:rPr>
        <w:t xml:space="preserve"> </w:t>
      </w:r>
      <w:r w:rsidR="00E0499C">
        <w:rPr>
          <w:rFonts w:hint="eastAsia"/>
          <w:sz w:val="24"/>
        </w:rPr>
        <w:t>竞赛宗旨：学习与实践相结合，锐意进取、勇于创新。</w:t>
      </w:r>
    </w:p>
    <w:p w:rsidR="00E0499C" w:rsidRDefault="00B20F9B" w:rsidP="00E0499C">
      <w:pPr>
        <w:numPr>
          <w:ilvl w:val="1"/>
          <w:numId w:val="1"/>
        </w:numPr>
        <w:spacing w:line="360" w:lineRule="auto"/>
        <w:ind w:rightChars="50" w:right="105"/>
        <w:jc w:val="left"/>
        <w:rPr>
          <w:sz w:val="24"/>
        </w:rPr>
      </w:pPr>
      <w:r>
        <w:rPr>
          <w:rFonts w:hint="eastAsia"/>
          <w:sz w:val="24"/>
        </w:rPr>
        <w:t xml:space="preserve"> </w:t>
      </w:r>
      <w:r w:rsidR="00E0499C">
        <w:rPr>
          <w:rFonts w:hint="eastAsia"/>
          <w:sz w:val="24"/>
        </w:rPr>
        <w:t>竞赛目的：普及条码自动识别知识，培养学生</w:t>
      </w:r>
      <w:r w:rsidR="00E0499C" w:rsidRPr="0046748B">
        <w:rPr>
          <w:rFonts w:hint="eastAsia"/>
          <w:sz w:val="24"/>
        </w:rPr>
        <w:t>创新精神和实践能力，发现和培养一批在</w:t>
      </w:r>
      <w:r w:rsidR="00E0499C">
        <w:rPr>
          <w:rFonts w:hint="eastAsia"/>
          <w:sz w:val="24"/>
        </w:rPr>
        <w:t>条码</w:t>
      </w:r>
      <w:r w:rsidR="00E0499C" w:rsidRPr="00FF3D25">
        <w:rPr>
          <w:rFonts w:hint="eastAsia"/>
          <w:sz w:val="24"/>
        </w:rPr>
        <w:t>自动识别</w:t>
      </w:r>
      <w:r w:rsidR="00E0499C">
        <w:rPr>
          <w:rFonts w:hint="eastAsia"/>
          <w:sz w:val="24"/>
        </w:rPr>
        <w:t>领域</w:t>
      </w:r>
      <w:r w:rsidR="00E0499C" w:rsidRPr="0046748B">
        <w:rPr>
          <w:rFonts w:hint="eastAsia"/>
          <w:sz w:val="24"/>
        </w:rPr>
        <w:t>有作为、有潜力的优秀人才。</w:t>
      </w:r>
    </w:p>
    <w:p w:rsidR="00E0499C" w:rsidRPr="00FC3374" w:rsidRDefault="00B20F9B" w:rsidP="00E0499C">
      <w:pPr>
        <w:numPr>
          <w:ilvl w:val="1"/>
          <w:numId w:val="1"/>
        </w:numPr>
        <w:spacing w:line="360" w:lineRule="auto"/>
        <w:ind w:rightChars="50" w:right="105"/>
        <w:jc w:val="left"/>
        <w:rPr>
          <w:sz w:val="24"/>
        </w:rPr>
      </w:pPr>
      <w:r>
        <w:rPr>
          <w:rFonts w:hint="eastAsia"/>
          <w:sz w:val="24"/>
        </w:rPr>
        <w:t xml:space="preserve"> </w:t>
      </w:r>
      <w:r w:rsidR="00E0499C" w:rsidRPr="00FC3374">
        <w:rPr>
          <w:rFonts w:hint="eastAsia"/>
          <w:sz w:val="24"/>
        </w:rPr>
        <w:t>竞赛主题：学习、实践、就业。</w:t>
      </w:r>
    </w:p>
    <w:p w:rsidR="00E0499C" w:rsidRPr="0072487C" w:rsidRDefault="00B20F9B" w:rsidP="00E0499C">
      <w:pPr>
        <w:numPr>
          <w:ilvl w:val="1"/>
          <w:numId w:val="1"/>
        </w:numPr>
        <w:spacing w:line="360" w:lineRule="auto"/>
        <w:ind w:rightChars="50" w:right="105"/>
        <w:jc w:val="left"/>
        <w:rPr>
          <w:sz w:val="24"/>
        </w:rPr>
      </w:pPr>
      <w:r>
        <w:rPr>
          <w:rFonts w:hint="eastAsia"/>
          <w:sz w:val="24"/>
        </w:rPr>
        <w:t xml:space="preserve"> </w:t>
      </w:r>
      <w:r w:rsidR="00E0499C" w:rsidRPr="0072487C">
        <w:rPr>
          <w:rFonts w:hint="eastAsia"/>
          <w:sz w:val="24"/>
        </w:rPr>
        <w:t>竞赛的基本方式：竞赛以高校为单位组织在校学生参赛。分为个人赛与团体赛二个竞赛单元</w:t>
      </w:r>
      <w:r w:rsidR="00154081">
        <w:rPr>
          <w:rFonts w:hint="eastAsia"/>
          <w:sz w:val="24"/>
        </w:rPr>
        <w:t>。</w:t>
      </w:r>
    </w:p>
    <w:p w:rsidR="00E0499C" w:rsidRPr="0043508A" w:rsidRDefault="00E0499C" w:rsidP="006C0831">
      <w:pPr>
        <w:spacing w:beforeLines="50" w:before="156" w:line="360" w:lineRule="auto"/>
        <w:jc w:val="center"/>
        <w:rPr>
          <w:b/>
          <w:sz w:val="24"/>
        </w:rPr>
      </w:pPr>
      <w:r>
        <w:rPr>
          <w:rFonts w:hint="eastAsia"/>
          <w:b/>
          <w:sz w:val="24"/>
        </w:rPr>
        <w:t>第二章</w:t>
      </w:r>
      <w:r>
        <w:rPr>
          <w:rFonts w:hint="eastAsia"/>
          <w:b/>
          <w:sz w:val="24"/>
        </w:rPr>
        <w:t xml:space="preserve">  </w:t>
      </w:r>
      <w:r w:rsidRPr="0043508A">
        <w:rPr>
          <w:b/>
          <w:sz w:val="24"/>
        </w:rPr>
        <w:t>组织机构及其职责</w:t>
      </w:r>
    </w:p>
    <w:p w:rsidR="00E0499C" w:rsidRDefault="00B20F9B" w:rsidP="00E0499C">
      <w:pPr>
        <w:numPr>
          <w:ilvl w:val="1"/>
          <w:numId w:val="1"/>
        </w:numPr>
        <w:spacing w:line="360" w:lineRule="auto"/>
        <w:ind w:rightChars="50" w:right="105"/>
        <w:jc w:val="left"/>
        <w:rPr>
          <w:sz w:val="24"/>
        </w:rPr>
      </w:pPr>
      <w:r>
        <w:rPr>
          <w:rFonts w:hint="eastAsia"/>
          <w:sz w:val="24"/>
        </w:rPr>
        <w:t xml:space="preserve"> </w:t>
      </w:r>
      <w:r w:rsidR="00E0499C">
        <w:rPr>
          <w:rFonts w:hint="eastAsia"/>
          <w:sz w:val="24"/>
        </w:rPr>
        <w:t>竞赛设立组织委员会，</w:t>
      </w:r>
      <w:r w:rsidR="00E0499C" w:rsidRPr="0037487C">
        <w:rPr>
          <w:sz w:val="24"/>
        </w:rPr>
        <w:t>由主办单位</w:t>
      </w:r>
      <w:r w:rsidR="00E0499C">
        <w:rPr>
          <w:rFonts w:hint="eastAsia"/>
          <w:sz w:val="24"/>
        </w:rPr>
        <w:t>、协办单位</w:t>
      </w:r>
      <w:r w:rsidR="00E0499C" w:rsidRPr="0037487C">
        <w:rPr>
          <w:sz w:val="24"/>
        </w:rPr>
        <w:t>和承办单位的有关负责人组成，负责指导竞赛活动</w:t>
      </w:r>
      <w:r w:rsidR="00E0499C">
        <w:rPr>
          <w:rFonts w:hint="eastAsia"/>
          <w:sz w:val="24"/>
        </w:rPr>
        <w:t>。</w:t>
      </w:r>
    </w:p>
    <w:p w:rsidR="00E0499C" w:rsidRDefault="00B20F9B" w:rsidP="00E0499C">
      <w:pPr>
        <w:numPr>
          <w:ilvl w:val="1"/>
          <w:numId w:val="1"/>
        </w:numPr>
        <w:spacing w:line="360" w:lineRule="auto"/>
        <w:ind w:rightChars="50" w:right="105"/>
        <w:jc w:val="left"/>
        <w:rPr>
          <w:sz w:val="24"/>
        </w:rPr>
      </w:pPr>
      <w:r>
        <w:rPr>
          <w:rFonts w:hint="eastAsia"/>
          <w:sz w:val="24"/>
        </w:rPr>
        <w:t xml:space="preserve"> </w:t>
      </w:r>
      <w:r w:rsidR="00E0499C">
        <w:rPr>
          <w:rFonts w:hint="eastAsia"/>
          <w:sz w:val="24"/>
        </w:rPr>
        <w:t>组委会下设秘书处，负责处理竞赛日常事务，</w:t>
      </w:r>
      <w:r w:rsidR="00E0499C" w:rsidRPr="00AD62FE">
        <w:rPr>
          <w:sz w:val="24"/>
        </w:rPr>
        <w:t>并</w:t>
      </w:r>
      <w:r w:rsidR="00E0499C">
        <w:rPr>
          <w:rFonts w:hint="eastAsia"/>
          <w:sz w:val="24"/>
        </w:rPr>
        <w:t>就参赛高校</w:t>
      </w:r>
      <w:r w:rsidR="00E0499C" w:rsidRPr="00AD62FE">
        <w:rPr>
          <w:sz w:val="24"/>
        </w:rPr>
        <w:t>提交的问题</w:t>
      </w:r>
      <w:r w:rsidR="00E0499C" w:rsidRPr="0037487C">
        <w:rPr>
          <w:sz w:val="24"/>
        </w:rPr>
        <w:t>进行协调和裁决。</w:t>
      </w:r>
      <w:r w:rsidR="00E0499C">
        <w:rPr>
          <w:rFonts w:hint="eastAsia"/>
          <w:sz w:val="24"/>
        </w:rPr>
        <w:t>秘书处设在</w:t>
      </w:r>
      <w:r w:rsidR="00E0499C" w:rsidRPr="00CA73B5">
        <w:rPr>
          <w:rFonts w:hint="eastAsia"/>
          <w:sz w:val="24"/>
        </w:rPr>
        <w:t>21</w:t>
      </w:r>
      <w:r w:rsidR="00E0499C" w:rsidRPr="00CA73B5">
        <w:rPr>
          <w:rFonts w:hint="eastAsia"/>
          <w:sz w:val="24"/>
        </w:rPr>
        <w:t>世纪中国电子商务网校</w:t>
      </w:r>
      <w:r w:rsidR="00E0499C">
        <w:rPr>
          <w:rFonts w:hint="eastAsia"/>
          <w:sz w:val="24"/>
        </w:rPr>
        <w:t>。</w:t>
      </w:r>
    </w:p>
    <w:p w:rsidR="00E0499C" w:rsidRDefault="00B20F9B" w:rsidP="00E0499C">
      <w:pPr>
        <w:numPr>
          <w:ilvl w:val="1"/>
          <w:numId w:val="1"/>
        </w:numPr>
        <w:spacing w:line="360" w:lineRule="auto"/>
        <w:ind w:rightChars="50" w:right="105"/>
        <w:jc w:val="left"/>
        <w:rPr>
          <w:sz w:val="24"/>
        </w:rPr>
      </w:pPr>
      <w:r>
        <w:rPr>
          <w:rFonts w:hint="eastAsia"/>
          <w:sz w:val="24"/>
        </w:rPr>
        <w:t xml:space="preserve"> </w:t>
      </w:r>
      <w:r w:rsidR="00E0499C">
        <w:rPr>
          <w:rFonts w:hint="eastAsia"/>
          <w:sz w:val="24"/>
        </w:rPr>
        <w:t>组委会邀请自动识别行业的知名专家、学者，成立专家组，负责团体赛论文和答辩的评审工作，以及专家巡讲活动。</w:t>
      </w:r>
    </w:p>
    <w:p w:rsidR="00E0499C" w:rsidRDefault="00B20F9B" w:rsidP="00E0499C">
      <w:pPr>
        <w:numPr>
          <w:ilvl w:val="1"/>
          <w:numId w:val="1"/>
        </w:numPr>
        <w:spacing w:line="360" w:lineRule="auto"/>
        <w:ind w:rightChars="50" w:right="105"/>
        <w:jc w:val="left"/>
        <w:rPr>
          <w:sz w:val="24"/>
        </w:rPr>
      </w:pPr>
      <w:r>
        <w:rPr>
          <w:rFonts w:hint="eastAsia"/>
          <w:sz w:val="24"/>
        </w:rPr>
        <w:t xml:space="preserve"> </w:t>
      </w:r>
      <w:r w:rsidR="00E0499C">
        <w:rPr>
          <w:rFonts w:hint="eastAsia"/>
          <w:sz w:val="24"/>
        </w:rPr>
        <w:t>以学校为单位组织学生参赛，指定辅导教师负责与组委会秘书处的协调工作，在学生中开展宣传发动组织工作。</w:t>
      </w:r>
    </w:p>
    <w:p w:rsidR="00E0499C" w:rsidRPr="0043508A" w:rsidRDefault="00E0499C" w:rsidP="006C0831">
      <w:pPr>
        <w:spacing w:beforeLines="50" w:before="156" w:line="360" w:lineRule="auto"/>
        <w:jc w:val="center"/>
        <w:rPr>
          <w:b/>
          <w:sz w:val="24"/>
        </w:rPr>
      </w:pPr>
      <w:bookmarkStart w:id="0" w:name="_Toc83459149"/>
      <w:bookmarkStart w:id="1" w:name="_Toc83694310"/>
      <w:r>
        <w:rPr>
          <w:rFonts w:hint="eastAsia"/>
          <w:b/>
          <w:sz w:val="24"/>
        </w:rPr>
        <w:t>第三章</w:t>
      </w:r>
      <w:r>
        <w:rPr>
          <w:rFonts w:hint="eastAsia"/>
          <w:b/>
          <w:sz w:val="24"/>
        </w:rPr>
        <w:t xml:space="preserve">  </w:t>
      </w:r>
      <w:r w:rsidRPr="0043508A">
        <w:rPr>
          <w:b/>
          <w:sz w:val="24"/>
        </w:rPr>
        <w:t>参赛资格</w:t>
      </w:r>
      <w:bookmarkEnd w:id="0"/>
      <w:bookmarkEnd w:id="1"/>
    </w:p>
    <w:p w:rsidR="00E0499C" w:rsidRDefault="00B20F9B" w:rsidP="00E0499C">
      <w:pPr>
        <w:numPr>
          <w:ilvl w:val="1"/>
          <w:numId w:val="1"/>
        </w:numPr>
        <w:spacing w:line="360" w:lineRule="auto"/>
        <w:ind w:rightChars="50" w:right="105"/>
        <w:jc w:val="left"/>
        <w:rPr>
          <w:sz w:val="24"/>
        </w:rPr>
      </w:pPr>
      <w:r>
        <w:rPr>
          <w:rFonts w:hint="eastAsia"/>
          <w:sz w:val="24"/>
        </w:rPr>
        <w:t xml:space="preserve"> </w:t>
      </w:r>
      <w:r w:rsidR="00E0499C" w:rsidRPr="009F15D9">
        <w:rPr>
          <w:rFonts w:hint="eastAsia"/>
          <w:sz w:val="24"/>
        </w:rPr>
        <w:t>凡</w:t>
      </w:r>
      <w:r w:rsidR="00E0499C" w:rsidRPr="00C4111B">
        <w:rPr>
          <w:rFonts w:ascii="宋体" w:hAnsi="宋体" w:hint="eastAsia"/>
          <w:sz w:val="24"/>
        </w:rPr>
        <w:t>全国（包括港澳台地区）高校、高职高专院校</w:t>
      </w:r>
      <w:r w:rsidR="00E0499C">
        <w:rPr>
          <w:rFonts w:ascii="宋体" w:hAnsi="宋体" w:hint="eastAsia"/>
          <w:sz w:val="24"/>
        </w:rPr>
        <w:t>、继续教育学院（全日制）</w:t>
      </w:r>
      <w:r w:rsidR="00E0499C" w:rsidRPr="00C4111B">
        <w:rPr>
          <w:rFonts w:ascii="宋体" w:hAnsi="宋体" w:hint="eastAsia"/>
          <w:sz w:val="24"/>
        </w:rPr>
        <w:t>在校</w:t>
      </w:r>
      <w:r w:rsidR="00E0499C" w:rsidRPr="009F15D9">
        <w:rPr>
          <w:rFonts w:hint="eastAsia"/>
          <w:sz w:val="24"/>
        </w:rPr>
        <w:t>专科生、本科生</w:t>
      </w:r>
      <w:r w:rsidR="00E0499C">
        <w:rPr>
          <w:rFonts w:hint="eastAsia"/>
          <w:sz w:val="24"/>
        </w:rPr>
        <w:t>（</w:t>
      </w:r>
      <w:r w:rsidR="00E0499C" w:rsidRPr="009F15D9">
        <w:rPr>
          <w:rFonts w:hint="eastAsia"/>
          <w:sz w:val="24"/>
        </w:rPr>
        <w:t>不含硕士研究生和博士研究生</w:t>
      </w:r>
      <w:r w:rsidR="00E0499C">
        <w:rPr>
          <w:rFonts w:hint="eastAsia"/>
          <w:sz w:val="24"/>
        </w:rPr>
        <w:t>）均</w:t>
      </w:r>
      <w:r w:rsidR="00E0499C" w:rsidRPr="009F15D9">
        <w:rPr>
          <w:rFonts w:hint="eastAsia"/>
          <w:sz w:val="24"/>
        </w:rPr>
        <w:t>可报</w:t>
      </w:r>
      <w:r w:rsidR="00E0499C">
        <w:rPr>
          <w:rFonts w:hint="eastAsia"/>
          <w:sz w:val="24"/>
        </w:rPr>
        <w:t>名</w:t>
      </w:r>
      <w:r w:rsidR="00E0499C" w:rsidRPr="009F15D9">
        <w:rPr>
          <w:rFonts w:hint="eastAsia"/>
          <w:sz w:val="24"/>
        </w:rPr>
        <w:t>参赛。</w:t>
      </w:r>
    </w:p>
    <w:p w:rsidR="00E0499C" w:rsidRDefault="00E0499C" w:rsidP="00B20F9B">
      <w:pPr>
        <w:numPr>
          <w:ilvl w:val="1"/>
          <w:numId w:val="1"/>
        </w:numPr>
        <w:spacing w:line="360" w:lineRule="auto"/>
        <w:ind w:rightChars="50" w:right="105"/>
        <w:jc w:val="left"/>
        <w:rPr>
          <w:sz w:val="24"/>
        </w:rPr>
      </w:pPr>
      <w:r>
        <w:rPr>
          <w:rFonts w:hint="eastAsia"/>
          <w:sz w:val="24"/>
        </w:rPr>
        <w:t>团体赛以校为单位组队参赛，每个团队</w:t>
      </w:r>
      <w:r>
        <w:rPr>
          <w:rFonts w:hint="eastAsia"/>
          <w:sz w:val="24"/>
        </w:rPr>
        <w:t>4</w:t>
      </w:r>
      <w:r>
        <w:rPr>
          <w:rFonts w:hint="eastAsia"/>
          <w:sz w:val="24"/>
        </w:rPr>
        <w:t>人，每位选手限报</w:t>
      </w:r>
      <w:r>
        <w:rPr>
          <w:rFonts w:hint="eastAsia"/>
          <w:sz w:val="24"/>
        </w:rPr>
        <w:t>1</w:t>
      </w:r>
      <w:r>
        <w:rPr>
          <w:rFonts w:hint="eastAsia"/>
          <w:sz w:val="24"/>
        </w:rPr>
        <w:t>个团队。团队一经组成，不得更换、增减队员，</w:t>
      </w:r>
      <w:r w:rsidRPr="00A75627">
        <w:rPr>
          <w:rFonts w:hint="eastAsia"/>
          <w:sz w:val="24"/>
        </w:rPr>
        <w:t>不得更换辅导老师。</w:t>
      </w:r>
    </w:p>
    <w:p w:rsidR="00E0499C" w:rsidRDefault="00E0499C" w:rsidP="00E0499C">
      <w:pPr>
        <w:numPr>
          <w:ilvl w:val="1"/>
          <w:numId w:val="1"/>
        </w:numPr>
        <w:spacing w:line="360" w:lineRule="auto"/>
        <w:ind w:rightChars="50" w:right="105"/>
        <w:jc w:val="left"/>
        <w:rPr>
          <w:sz w:val="24"/>
        </w:rPr>
      </w:pPr>
      <w:r>
        <w:rPr>
          <w:rFonts w:hint="eastAsia"/>
          <w:sz w:val="24"/>
        </w:rPr>
        <w:lastRenderedPageBreak/>
        <w:t>参加团体赛的选手必须参加个人决赛，个人决赛成绩不计入团体赛。</w:t>
      </w:r>
    </w:p>
    <w:p w:rsidR="00E0499C" w:rsidRPr="00862CF3" w:rsidRDefault="00E0499C" w:rsidP="00E0499C">
      <w:pPr>
        <w:spacing w:line="360" w:lineRule="auto"/>
        <w:ind w:rightChars="50" w:right="105"/>
        <w:jc w:val="center"/>
        <w:rPr>
          <w:sz w:val="24"/>
        </w:rPr>
      </w:pPr>
      <w:r w:rsidRPr="00862CF3">
        <w:rPr>
          <w:rFonts w:hint="eastAsia"/>
          <w:b/>
          <w:sz w:val="24"/>
        </w:rPr>
        <w:t>第四章</w:t>
      </w:r>
      <w:r w:rsidRPr="00862CF3">
        <w:rPr>
          <w:rFonts w:hint="eastAsia"/>
          <w:b/>
          <w:sz w:val="24"/>
        </w:rPr>
        <w:t xml:space="preserve">  </w:t>
      </w:r>
      <w:r w:rsidRPr="00862CF3">
        <w:rPr>
          <w:rFonts w:hint="eastAsia"/>
          <w:b/>
          <w:sz w:val="24"/>
        </w:rPr>
        <w:t>赛制及计分评审原则</w:t>
      </w:r>
    </w:p>
    <w:p w:rsidR="00E0499C" w:rsidRPr="00862CF3" w:rsidRDefault="00E0499C" w:rsidP="00E0499C">
      <w:pPr>
        <w:numPr>
          <w:ilvl w:val="1"/>
          <w:numId w:val="1"/>
        </w:numPr>
        <w:spacing w:line="360" w:lineRule="auto"/>
        <w:ind w:rightChars="50" w:right="105"/>
        <w:jc w:val="left"/>
        <w:rPr>
          <w:sz w:val="24"/>
        </w:rPr>
      </w:pPr>
      <w:r w:rsidRPr="00862CF3">
        <w:rPr>
          <w:rFonts w:hint="eastAsia"/>
          <w:sz w:val="24"/>
        </w:rPr>
        <w:t>竞赛包含个人赛与团体赛二个竞赛单元。个人赛和团体赛又分选拔赛和决赛二个环节。</w:t>
      </w:r>
    </w:p>
    <w:p w:rsidR="00E0499C" w:rsidRPr="00862CF3" w:rsidRDefault="00E0499C" w:rsidP="00E0499C">
      <w:pPr>
        <w:numPr>
          <w:ilvl w:val="1"/>
          <w:numId w:val="1"/>
        </w:numPr>
        <w:spacing w:line="360" w:lineRule="auto"/>
        <w:ind w:rightChars="50" w:right="105"/>
        <w:jc w:val="left"/>
        <w:rPr>
          <w:sz w:val="24"/>
        </w:rPr>
      </w:pPr>
      <w:r w:rsidRPr="00862CF3">
        <w:rPr>
          <w:rFonts w:hint="eastAsia"/>
          <w:sz w:val="24"/>
        </w:rPr>
        <w:t>个人赛的选拔赛和决赛形式均为个人独立参赛在线答题，在线答题必须由参赛学生在规定时间内独立完成。</w:t>
      </w:r>
    </w:p>
    <w:p w:rsidR="00E0499C" w:rsidRPr="00862CF3" w:rsidRDefault="00E0499C" w:rsidP="00E0499C">
      <w:pPr>
        <w:numPr>
          <w:ilvl w:val="1"/>
          <w:numId w:val="1"/>
        </w:numPr>
        <w:spacing w:line="360" w:lineRule="auto"/>
        <w:ind w:rightChars="50" w:right="105"/>
        <w:jc w:val="left"/>
        <w:rPr>
          <w:sz w:val="24"/>
        </w:rPr>
      </w:pPr>
      <w:r w:rsidRPr="00862CF3">
        <w:rPr>
          <w:rFonts w:hint="eastAsia"/>
          <w:sz w:val="24"/>
        </w:rPr>
        <w:t>个人选拔赛内容根据《中国条码技术资格证书》或《中国条码技术资格（高级）证书》教学大纲设置，为《条码技术与应用》（高职高专分册）或（本科分册）基础知识，选手可根据自身情况选择。个人选拔赛内容全部是客观题。</w:t>
      </w:r>
      <w:r w:rsidRPr="00862CF3">
        <w:rPr>
          <w:rFonts w:hint="eastAsia"/>
          <w:sz w:val="24"/>
        </w:rPr>
        <w:t>60</w:t>
      </w:r>
      <w:r w:rsidRPr="00862CF3">
        <w:rPr>
          <w:rFonts w:hint="eastAsia"/>
          <w:sz w:val="24"/>
        </w:rPr>
        <w:t>分钟完成</w:t>
      </w:r>
      <w:r w:rsidRPr="00862CF3">
        <w:rPr>
          <w:rFonts w:hint="eastAsia"/>
          <w:sz w:val="24"/>
        </w:rPr>
        <w:t>80</w:t>
      </w:r>
      <w:r w:rsidRPr="00862CF3">
        <w:rPr>
          <w:rFonts w:hint="eastAsia"/>
          <w:sz w:val="24"/>
        </w:rPr>
        <w:t>道题，</w:t>
      </w:r>
      <w:r w:rsidRPr="00862CF3">
        <w:rPr>
          <w:rFonts w:hint="eastAsia"/>
          <w:sz w:val="24"/>
        </w:rPr>
        <w:t>100</w:t>
      </w:r>
      <w:r w:rsidRPr="00862CF3">
        <w:rPr>
          <w:rFonts w:hint="eastAsia"/>
          <w:sz w:val="24"/>
        </w:rPr>
        <w:t>分为满分。</w:t>
      </w:r>
    </w:p>
    <w:p w:rsidR="00E0499C" w:rsidRPr="00862CF3" w:rsidRDefault="00E0499C" w:rsidP="00E0499C">
      <w:pPr>
        <w:numPr>
          <w:ilvl w:val="1"/>
          <w:numId w:val="1"/>
        </w:numPr>
        <w:spacing w:line="360" w:lineRule="auto"/>
        <w:ind w:rightChars="50" w:right="105"/>
        <w:jc w:val="left"/>
        <w:rPr>
          <w:sz w:val="24"/>
        </w:rPr>
      </w:pPr>
      <w:r w:rsidRPr="00862CF3">
        <w:rPr>
          <w:rFonts w:hint="eastAsia"/>
          <w:sz w:val="24"/>
        </w:rPr>
        <w:t>个人选拔赛不计名次，</w:t>
      </w:r>
      <w:r w:rsidRPr="00862CF3">
        <w:rPr>
          <w:rFonts w:hint="eastAsia"/>
          <w:sz w:val="24"/>
        </w:rPr>
        <w:t>60</w:t>
      </w:r>
      <w:r w:rsidRPr="00862CF3">
        <w:rPr>
          <w:rFonts w:hint="eastAsia"/>
          <w:sz w:val="24"/>
        </w:rPr>
        <w:t>分（含）以上有资格进入个人决赛。</w:t>
      </w:r>
    </w:p>
    <w:p w:rsidR="00E0499C" w:rsidRPr="00862CF3" w:rsidRDefault="00E0499C" w:rsidP="00E0499C">
      <w:pPr>
        <w:numPr>
          <w:ilvl w:val="1"/>
          <w:numId w:val="1"/>
        </w:numPr>
        <w:spacing w:line="360" w:lineRule="auto"/>
        <w:ind w:rightChars="50" w:right="105"/>
        <w:jc w:val="left"/>
        <w:rPr>
          <w:sz w:val="24"/>
        </w:rPr>
      </w:pPr>
      <w:r w:rsidRPr="00862CF3">
        <w:rPr>
          <w:rFonts w:hint="eastAsia"/>
          <w:sz w:val="24"/>
        </w:rPr>
        <w:t>已经取得《中国条码技术资格证书》或《中国条码技术资格（高级）证书》的学生，不必参加个人选拔赛，可直接进入个人决赛。</w:t>
      </w:r>
    </w:p>
    <w:p w:rsidR="00E0499C" w:rsidRPr="00862CF3" w:rsidRDefault="00E0499C" w:rsidP="00E0499C">
      <w:pPr>
        <w:numPr>
          <w:ilvl w:val="1"/>
          <w:numId w:val="1"/>
        </w:numPr>
        <w:spacing w:line="360" w:lineRule="auto"/>
        <w:ind w:rightChars="50" w:right="105"/>
        <w:jc w:val="left"/>
        <w:rPr>
          <w:sz w:val="24"/>
        </w:rPr>
      </w:pPr>
      <w:r w:rsidRPr="00862CF3">
        <w:rPr>
          <w:rFonts w:hint="eastAsia"/>
          <w:sz w:val="24"/>
        </w:rPr>
        <w:t>个人决赛内容为</w:t>
      </w:r>
      <w:r>
        <w:rPr>
          <w:rFonts w:hint="eastAsia"/>
          <w:sz w:val="24"/>
        </w:rPr>
        <w:t>条码自动识别</w:t>
      </w:r>
      <w:r>
        <w:rPr>
          <w:rFonts w:ascii="宋体" w:hAnsi="宋体" w:hint="eastAsia"/>
          <w:sz w:val="24"/>
        </w:rPr>
        <w:t>基础知识、</w:t>
      </w:r>
      <w:r>
        <w:rPr>
          <w:rFonts w:hint="eastAsia"/>
          <w:sz w:val="24"/>
        </w:rPr>
        <w:t>条码自动识别</w:t>
      </w:r>
      <w:r>
        <w:rPr>
          <w:rFonts w:ascii="宋体" w:hAnsi="宋体" w:hint="eastAsia"/>
          <w:sz w:val="24"/>
        </w:rPr>
        <w:t>专业知识</w:t>
      </w:r>
      <w:r>
        <w:rPr>
          <w:rFonts w:ascii="宋体" w:hAnsi="宋体" w:hint="eastAsia"/>
          <w:vanish/>
          <w:sz w:val="24"/>
        </w:rPr>
        <w:t>gezha</w:t>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Pr>
          <w:rFonts w:ascii="宋体" w:hAnsi="宋体" w:hint="eastAsia"/>
          <w:vanish/>
          <w:sz w:val="24"/>
        </w:rPr>
        <w:pgNum/>
      </w:r>
      <w:r w:rsidRPr="00862CF3">
        <w:rPr>
          <w:rFonts w:ascii="宋体" w:hAnsi="宋体" w:hint="eastAsia"/>
          <w:sz w:val="24"/>
        </w:rPr>
        <w:t>各占</w:t>
      </w:r>
      <w:r>
        <w:rPr>
          <w:rFonts w:ascii="宋体" w:hAnsi="宋体" w:hint="eastAsia"/>
          <w:sz w:val="24"/>
        </w:rPr>
        <w:t>40%</w:t>
      </w:r>
      <w:r w:rsidR="00643FEC">
        <w:rPr>
          <w:rFonts w:ascii="宋体" w:hAnsi="宋体" w:hint="eastAsia"/>
          <w:sz w:val="24"/>
        </w:rPr>
        <w:t>，</w:t>
      </w:r>
      <w:r>
        <w:rPr>
          <w:rFonts w:ascii="宋体" w:hAnsi="宋体" w:hint="eastAsia"/>
          <w:sz w:val="24"/>
        </w:rPr>
        <w:t>拓展</w:t>
      </w:r>
      <w:r w:rsidRPr="00862CF3">
        <w:rPr>
          <w:rFonts w:ascii="宋体" w:hAnsi="宋体" w:hint="eastAsia"/>
          <w:sz w:val="24"/>
        </w:rPr>
        <w:t>知识</w:t>
      </w:r>
      <w:r>
        <w:rPr>
          <w:rFonts w:ascii="宋体" w:hAnsi="宋体" w:hint="eastAsia"/>
          <w:sz w:val="24"/>
        </w:rPr>
        <w:t>20%</w:t>
      </w:r>
      <w:r w:rsidRPr="00862CF3">
        <w:rPr>
          <w:rFonts w:hint="eastAsia"/>
          <w:sz w:val="24"/>
        </w:rPr>
        <w:t>。分为客观题和主观题</w:t>
      </w:r>
      <w:r w:rsidRPr="00862CF3">
        <w:rPr>
          <w:rFonts w:hint="eastAsia"/>
          <w:sz w:val="24"/>
        </w:rPr>
        <w:t>2</w:t>
      </w:r>
      <w:r w:rsidRPr="00862CF3">
        <w:rPr>
          <w:rFonts w:hint="eastAsia"/>
          <w:sz w:val="24"/>
        </w:rPr>
        <w:t>部分。</w:t>
      </w:r>
      <w:r w:rsidRPr="00862CF3">
        <w:rPr>
          <w:rFonts w:hint="eastAsia"/>
          <w:sz w:val="24"/>
        </w:rPr>
        <w:t>60</w:t>
      </w:r>
      <w:r w:rsidRPr="00862CF3">
        <w:rPr>
          <w:rFonts w:hint="eastAsia"/>
          <w:sz w:val="24"/>
        </w:rPr>
        <w:t>分钟完成</w:t>
      </w:r>
      <w:r w:rsidRPr="00862CF3">
        <w:rPr>
          <w:rFonts w:hint="eastAsia"/>
          <w:sz w:val="24"/>
        </w:rPr>
        <w:t>135</w:t>
      </w:r>
      <w:r w:rsidRPr="00862CF3">
        <w:rPr>
          <w:rFonts w:hint="eastAsia"/>
          <w:sz w:val="24"/>
        </w:rPr>
        <w:t>道客观题、</w:t>
      </w:r>
      <w:r w:rsidRPr="00862CF3">
        <w:rPr>
          <w:rFonts w:hint="eastAsia"/>
          <w:sz w:val="24"/>
        </w:rPr>
        <w:t>4</w:t>
      </w:r>
      <w:r w:rsidRPr="00862CF3">
        <w:rPr>
          <w:rFonts w:hint="eastAsia"/>
          <w:sz w:val="24"/>
        </w:rPr>
        <w:t>道主观题，</w:t>
      </w:r>
      <w:r w:rsidR="0096517E">
        <w:rPr>
          <w:rFonts w:hint="eastAsia"/>
          <w:sz w:val="24"/>
        </w:rPr>
        <w:t>证书分数，</w:t>
      </w:r>
      <w:r w:rsidRPr="00862CF3">
        <w:rPr>
          <w:rFonts w:hint="eastAsia"/>
          <w:sz w:val="24"/>
        </w:rPr>
        <w:t>2</w:t>
      </w:r>
      <w:r w:rsidR="00B10526">
        <w:rPr>
          <w:sz w:val="24"/>
        </w:rPr>
        <w:t>2</w:t>
      </w:r>
      <w:r w:rsidRPr="00862CF3">
        <w:rPr>
          <w:rFonts w:hint="eastAsia"/>
          <w:sz w:val="24"/>
        </w:rPr>
        <w:t>0</w:t>
      </w:r>
      <w:r w:rsidRPr="00862CF3">
        <w:rPr>
          <w:rFonts w:hint="eastAsia"/>
          <w:sz w:val="24"/>
        </w:rPr>
        <w:t>分为满分</w:t>
      </w:r>
      <w:r w:rsidR="0096517E">
        <w:rPr>
          <w:rFonts w:hint="eastAsia"/>
          <w:sz w:val="24"/>
        </w:rPr>
        <w:t>。</w:t>
      </w:r>
    </w:p>
    <w:p w:rsidR="00E0499C" w:rsidRPr="00862CF3" w:rsidRDefault="00E0499C" w:rsidP="00E0499C">
      <w:pPr>
        <w:numPr>
          <w:ilvl w:val="1"/>
          <w:numId w:val="1"/>
        </w:numPr>
        <w:spacing w:line="360" w:lineRule="auto"/>
        <w:ind w:rightChars="50" w:right="105"/>
        <w:jc w:val="left"/>
        <w:rPr>
          <w:sz w:val="24"/>
        </w:rPr>
      </w:pPr>
      <w:r w:rsidRPr="00862CF3">
        <w:rPr>
          <w:rFonts w:hint="eastAsia"/>
          <w:sz w:val="24"/>
        </w:rPr>
        <w:t>个人决赛</w:t>
      </w:r>
      <w:bookmarkStart w:id="2" w:name="_GoBack"/>
      <w:bookmarkEnd w:id="2"/>
      <w:r w:rsidRPr="00862CF3">
        <w:rPr>
          <w:rFonts w:hint="eastAsia"/>
          <w:sz w:val="24"/>
        </w:rPr>
        <w:t>名次按分数高低全国统一排名。分数相同，通过个人决赛时间早，排名在前。</w:t>
      </w:r>
    </w:p>
    <w:p w:rsidR="00E0499C" w:rsidRPr="00AF3EFA" w:rsidRDefault="00E0499C" w:rsidP="00E0499C">
      <w:pPr>
        <w:numPr>
          <w:ilvl w:val="1"/>
          <w:numId w:val="1"/>
        </w:numPr>
        <w:spacing w:line="360" w:lineRule="auto"/>
        <w:ind w:rightChars="50" w:right="105"/>
        <w:jc w:val="left"/>
        <w:rPr>
          <w:sz w:val="24"/>
        </w:rPr>
      </w:pPr>
      <w:r w:rsidRPr="00AF3EFA">
        <w:rPr>
          <w:rFonts w:hint="eastAsia"/>
          <w:sz w:val="24"/>
        </w:rPr>
        <w:t>团体赛选拔赛内容为</w:t>
      </w:r>
      <w:r w:rsidR="00091EED" w:rsidRPr="00AF3EFA">
        <w:rPr>
          <w:rFonts w:ascii="宋体" w:hAnsi="宋体" w:hint="eastAsia"/>
          <w:sz w:val="24"/>
        </w:rPr>
        <w:t>“畅想冷链供应链管理</w:t>
      </w:r>
      <w:r w:rsidR="002C636C" w:rsidRPr="00AF3EFA">
        <w:rPr>
          <w:rFonts w:ascii="宋体" w:hAnsi="宋体" w:hint="eastAsia"/>
          <w:sz w:val="24"/>
        </w:rPr>
        <w:t>系统</w:t>
      </w:r>
      <w:r w:rsidR="00091EED" w:rsidRPr="00AF3EFA">
        <w:rPr>
          <w:rFonts w:ascii="宋体" w:hAnsi="宋体" w:hint="eastAsia"/>
          <w:sz w:val="24"/>
        </w:rPr>
        <w:t>”</w:t>
      </w:r>
      <w:r w:rsidR="002C636C" w:rsidRPr="00AF3EFA">
        <w:rPr>
          <w:rFonts w:ascii="宋体" w:hAnsi="宋体" w:hint="eastAsia"/>
          <w:sz w:val="24"/>
        </w:rPr>
        <w:t>的</w:t>
      </w:r>
      <w:r w:rsidR="00091EED" w:rsidRPr="00AF3EFA">
        <w:rPr>
          <w:rFonts w:ascii="宋体" w:hAnsi="宋体" w:hint="eastAsia"/>
          <w:sz w:val="24"/>
        </w:rPr>
        <w:t>操作与</w:t>
      </w:r>
      <w:r w:rsidRPr="00AF3EFA">
        <w:rPr>
          <w:rFonts w:hint="eastAsia"/>
          <w:sz w:val="24"/>
        </w:rPr>
        <w:t>“</w:t>
      </w:r>
      <w:r w:rsidR="00AF3EFA" w:rsidRPr="00AF3EFA">
        <w:rPr>
          <w:rFonts w:hint="eastAsia"/>
          <w:sz w:val="24"/>
        </w:rPr>
        <w:t>条码技术在缺陷产品召回中解决应用方案</w:t>
      </w:r>
      <w:r w:rsidRPr="00AF3EFA">
        <w:rPr>
          <w:rFonts w:hint="eastAsia"/>
          <w:sz w:val="24"/>
        </w:rPr>
        <w:t>”</w:t>
      </w:r>
      <w:r w:rsidR="00AF3EFA" w:rsidRPr="00AF3EFA">
        <w:rPr>
          <w:rFonts w:hint="eastAsia"/>
          <w:sz w:val="24"/>
        </w:rPr>
        <w:t>主题</w:t>
      </w:r>
      <w:r w:rsidRPr="00AF3EFA">
        <w:rPr>
          <w:rFonts w:hint="eastAsia"/>
          <w:sz w:val="24"/>
        </w:rPr>
        <w:t>论文。团队在辅导教师的指导下完成论文作品，在规定时间内发送到指定邮箱</w:t>
      </w:r>
      <w:r w:rsidR="00091EED" w:rsidRPr="00AF3EFA">
        <w:rPr>
          <w:rFonts w:hint="eastAsia"/>
          <w:sz w:val="24"/>
        </w:rPr>
        <w:t>，并在论文提交之前必须完成软件操作流程</w:t>
      </w:r>
      <w:r w:rsidRPr="00AF3EFA">
        <w:rPr>
          <w:rFonts w:hint="eastAsia"/>
          <w:sz w:val="24"/>
        </w:rPr>
        <w:t>。</w:t>
      </w:r>
    </w:p>
    <w:p w:rsidR="00E0499C" w:rsidRPr="00862CF3" w:rsidRDefault="00B20F9B" w:rsidP="00E0499C">
      <w:pPr>
        <w:numPr>
          <w:ilvl w:val="1"/>
          <w:numId w:val="1"/>
        </w:numPr>
        <w:spacing w:line="360" w:lineRule="auto"/>
        <w:ind w:rightChars="50" w:right="105"/>
        <w:jc w:val="left"/>
        <w:rPr>
          <w:sz w:val="24"/>
        </w:rPr>
      </w:pPr>
      <w:r>
        <w:rPr>
          <w:rFonts w:hint="eastAsia"/>
          <w:sz w:val="24"/>
        </w:rPr>
        <w:t xml:space="preserve"> </w:t>
      </w:r>
      <w:r>
        <w:rPr>
          <w:sz w:val="24"/>
        </w:rPr>
        <w:t xml:space="preserve"> </w:t>
      </w:r>
      <w:r w:rsidR="00E0499C" w:rsidRPr="00862CF3">
        <w:rPr>
          <w:rFonts w:hint="eastAsia"/>
          <w:sz w:val="24"/>
        </w:rPr>
        <w:t>由竞赛组委会专家组对论文依据创新性、科学性、实用性、规范性原则进行评审，按分数高低全国统一排名。</w:t>
      </w:r>
    </w:p>
    <w:p w:rsidR="00E0499C" w:rsidRPr="00862CF3" w:rsidRDefault="00B20F9B" w:rsidP="00E0499C">
      <w:pPr>
        <w:numPr>
          <w:ilvl w:val="1"/>
          <w:numId w:val="1"/>
        </w:numPr>
        <w:spacing w:line="360" w:lineRule="auto"/>
        <w:ind w:rightChars="50" w:right="105"/>
        <w:jc w:val="left"/>
        <w:rPr>
          <w:sz w:val="24"/>
        </w:rPr>
      </w:pPr>
      <w:r>
        <w:rPr>
          <w:rFonts w:hint="eastAsia"/>
          <w:sz w:val="24"/>
        </w:rPr>
        <w:t xml:space="preserve"> </w:t>
      </w:r>
      <w:r>
        <w:rPr>
          <w:sz w:val="24"/>
        </w:rPr>
        <w:t xml:space="preserve"> </w:t>
      </w:r>
      <w:r w:rsidR="00E0499C" w:rsidRPr="00862CF3">
        <w:rPr>
          <w:rFonts w:hint="eastAsia"/>
          <w:sz w:val="24"/>
        </w:rPr>
        <w:t>参加团体决赛的团队集中进行团体现场决赛。决赛内容为论文答辩和软硬件设备实操，由专家评审团和裁判组现场评判打分，决出团体决赛名次。</w:t>
      </w:r>
    </w:p>
    <w:p w:rsidR="00E0499C" w:rsidRPr="00862CF3" w:rsidRDefault="00E0499C" w:rsidP="006C0831">
      <w:pPr>
        <w:spacing w:beforeLines="50" w:before="156" w:line="360" w:lineRule="auto"/>
        <w:jc w:val="center"/>
        <w:rPr>
          <w:b/>
          <w:sz w:val="24"/>
        </w:rPr>
      </w:pPr>
      <w:r w:rsidRPr="00862CF3">
        <w:rPr>
          <w:rFonts w:hint="eastAsia"/>
          <w:b/>
          <w:sz w:val="24"/>
        </w:rPr>
        <w:t>第五章</w:t>
      </w:r>
      <w:r w:rsidRPr="00862CF3">
        <w:rPr>
          <w:rFonts w:hint="eastAsia"/>
          <w:b/>
          <w:sz w:val="24"/>
        </w:rPr>
        <w:t xml:space="preserve">  </w:t>
      </w:r>
      <w:r w:rsidRPr="00862CF3">
        <w:rPr>
          <w:rFonts w:hint="eastAsia"/>
          <w:b/>
          <w:sz w:val="24"/>
        </w:rPr>
        <w:t>奖励办法</w:t>
      </w:r>
    </w:p>
    <w:p w:rsidR="00E0499C" w:rsidRPr="00862CF3" w:rsidRDefault="00B20F9B" w:rsidP="00E0499C">
      <w:pPr>
        <w:numPr>
          <w:ilvl w:val="1"/>
          <w:numId w:val="1"/>
        </w:numPr>
        <w:spacing w:line="360" w:lineRule="auto"/>
        <w:ind w:rightChars="50" w:right="105"/>
        <w:jc w:val="left"/>
        <w:rPr>
          <w:sz w:val="24"/>
        </w:rPr>
      </w:pPr>
      <w:r>
        <w:rPr>
          <w:rFonts w:hint="eastAsia"/>
          <w:sz w:val="24"/>
        </w:rPr>
        <w:lastRenderedPageBreak/>
        <w:t xml:space="preserve"> </w:t>
      </w:r>
      <w:r>
        <w:rPr>
          <w:sz w:val="24"/>
        </w:rPr>
        <w:t xml:space="preserve"> </w:t>
      </w:r>
      <w:r w:rsidR="00E0499C" w:rsidRPr="00862CF3">
        <w:rPr>
          <w:rFonts w:hint="eastAsia"/>
          <w:sz w:val="24"/>
        </w:rPr>
        <w:t>所有参加个人赛决赛的学生均可在“中国行业紧缺人才库”登记求职，获得与“中国行业紧缺人才库”登记招聘的企业双向选择的机会。</w:t>
      </w:r>
    </w:p>
    <w:p w:rsidR="00E0499C" w:rsidRPr="00862CF3" w:rsidRDefault="00B20F9B" w:rsidP="00E0499C">
      <w:pPr>
        <w:numPr>
          <w:ilvl w:val="1"/>
          <w:numId w:val="1"/>
        </w:numPr>
        <w:spacing w:line="360" w:lineRule="auto"/>
        <w:ind w:rightChars="50" w:right="105"/>
        <w:jc w:val="left"/>
        <w:rPr>
          <w:rFonts w:ascii="宋体" w:hAnsi="宋体"/>
          <w:sz w:val="24"/>
        </w:rPr>
      </w:pPr>
      <w:r>
        <w:rPr>
          <w:rFonts w:hint="eastAsia"/>
          <w:sz w:val="24"/>
        </w:rPr>
        <w:t xml:space="preserve"> </w:t>
      </w:r>
      <w:r>
        <w:rPr>
          <w:sz w:val="24"/>
        </w:rPr>
        <w:t xml:space="preserve"> </w:t>
      </w:r>
      <w:r w:rsidR="00E0499C" w:rsidRPr="00862CF3">
        <w:rPr>
          <w:rFonts w:hint="eastAsia"/>
          <w:sz w:val="24"/>
        </w:rPr>
        <w:t>团体选拔赛高职高专组前</w:t>
      </w:r>
      <w:r w:rsidR="00E0499C" w:rsidRPr="00862CF3">
        <w:rPr>
          <w:rFonts w:hint="eastAsia"/>
          <w:sz w:val="24"/>
        </w:rPr>
        <w:t>20</w:t>
      </w:r>
      <w:r w:rsidR="00E0499C" w:rsidRPr="00862CF3">
        <w:rPr>
          <w:rFonts w:hint="eastAsia"/>
          <w:sz w:val="24"/>
        </w:rPr>
        <w:t>名、本科组前</w:t>
      </w:r>
      <w:r w:rsidR="00E0499C" w:rsidRPr="00862CF3">
        <w:rPr>
          <w:rFonts w:hint="eastAsia"/>
          <w:sz w:val="24"/>
        </w:rPr>
        <w:t>6</w:t>
      </w:r>
      <w:r w:rsidR="00E0499C" w:rsidRPr="00862CF3">
        <w:rPr>
          <w:rFonts w:hint="eastAsia"/>
          <w:sz w:val="24"/>
        </w:rPr>
        <w:t>名团队可获得奖励，</w:t>
      </w:r>
      <w:r w:rsidR="00E0499C" w:rsidRPr="00862CF3">
        <w:rPr>
          <w:rFonts w:ascii="宋体" w:hAnsi="宋体" w:hint="eastAsia"/>
          <w:sz w:val="24"/>
        </w:rPr>
        <w:t>所有团体赛</w:t>
      </w:r>
      <w:r w:rsidR="00E0499C" w:rsidRPr="00862CF3">
        <w:rPr>
          <w:rFonts w:hint="eastAsia"/>
          <w:sz w:val="24"/>
        </w:rPr>
        <w:t>获奖团队</w:t>
      </w:r>
      <w:r w:rsidR="00E0499C" w:rsidRPr="00862CF3">
        <w:rPr>
          <w:rFonts w:ascii="宋体" w:hAnsi="宋体" w:hint="eastAsia"/>
          <w:sz w:val="24"/>
        </w:rPr>
        <w:t>的选手</w:t>
      </w:r>
      <w:r w:rsidR="00E0499C" w:rsidRPr="00862CF3">
        <w:rPr>
          <w:rFonts w:hint="eastAsia"/>
          <w:sz w:val="24"/>
        </w:rPr>
        <w:t>均有机会推荐到条码系统成员企业实习或就业。</w:t>
      </w:r>
    </w:p>
    <w:p w:rsidR="00E0499C" w:rsidRPr="00143F75" w:rsidRDefault="00B20F9B" w:rsidP="00E0499C">
      <w:pPr>
        <w:numPr>
          <w:ilvl w:val="1"/>
          <w:numId w:val="1"/>
        </w:numPr>
        <w:spacing w:line="360" w:lineRule="auto"/>
        <w:ind w:rightChars="50" w:right="105"/>
        <w:jc w:val="left"/>
        <w:rPr>
          <w:rFonts w:ascii="宋体" w:hAnsi="宋体"/>
          <w:color w:val="000000"/>
          <w:sz w:val="24"/>
        </w:rPr>
      </w:pPr>
      <w:r>
        <w:rPr>
          <w:color w:val="000000"/>
          <w:sz w:val="24"/>
        </w:rPr>
        <w:t xml:space="preserve">  </w:t>
      </w:r>
      <w:r w:rsidR="00E0499C" w:rsidRPr="00143F75">
        <w:rPr>
          <w:rFonts w:hint="eastAsia"/>
          <w:color w:val="000000"/>
          <w:sz w:val="24"/>
        </w:rPr>
        <w:t>团体赛</w:t>
      </w:r>
      <w:r w:rsidR="00E0499C" w:rsidRPr="00143F75">
        <w:rPr>
          <w:rFonts w:ascii="宋体" w:hAnsi="宋体" w:hint="eastAsia"/>
          <w:color w:val="000000"/>
          <w:sz w:val="24"/>
        </w:rPr>
        <w:t>本科组设金奖1名、银奖2名、铜奖3名。高职高专组设金奖1名、银奖3名、铜奖5名，优胜奖11名，颁发奖杯、奖牌、获奖证书及</w:t>
      </w:r>
      <w:r w:rsidR="00E0499C">
        <w:rPr>
          <w:rFonts w:ascii="宋体" w:hAnsi="宋体" w:hint="eastAsia"/>
          <w:color w:val="000000"/>
          <w:sz w:val="24"/>
        </w:rPr>
        <w:t>奖品</w:t>
      </w:r>
      <w:r w:rsidR="00E0499C" w:rsidRPr="00143F75">
        <w:rPr>
          <w:rFonts w:ascii="宋体" w:hAnsi="宋体" w:hint="eastAsia"/>
          <w:color w:val="000000"/>
          <w:sz w:val="24"/>
        </w:rPr>
        <w:t>。</w:t>
      </w:r>
    </w:p>
    <w:p w:rsidR="00E0499C" w:rsidRPr="00862CF3" w:rsidRDefault="00B20F9B" w:rsidP="00E0499C">
      <w:pPr>
        <w:numPr>
          <w:ilvl w:val="1"/>
          <w:numId w:val="1"/>
        </w:numPr>
        <w:spacing w:line="360" w:lineRule="auto"/>
        <w:ind w:rightChars="50" w:right="105"/>
        <w:jc w:val="left"/>
        <w:rPr>
          <w:sz w:val="24"/>
        </w:rPr>
      </w:pPr>
      <w:r>
        <w:rPr>
          <w:rFonts w:hint="eastAsia"/>
          <w:sz w:val="24"/>
        </w:rPr>
        <w:t xml:space="preserve"> </w:t>
      </w:r>
      <w:r>
        <w:rPr>
          <w:sz w:val="24"/>
        </w:rPr>
        <w:t xml:space="preserve"> </w:t>
      </w:r>
      <w:r w:rsidR="00E0499C" w:rsidRPr="00862CF3">
        <w:rPr>
          <w:rFonts w:hint="eastAsia"/>
          <w:sz w:val="24"/>
        </w:rPr>
        <w:t>根据团体总决赛现场表现情况，设置部分个人奖项，如：操作技能奖、答辩风采奖等，颁发获奖证书及</w:t>
      </w:r>
      <w:r w:rsidR="00E0499C">
        <w:rPr>
          <w:rFonts w:hint="eastAsia"/>
          <w:sz w:val="24"/>
        </w:rPr>
        <w:t>奖品</w:t>
      </w:r>
      <w:r w:rsidR="00E0499C" w:rsidRPr="00862CF3">
        <w:rPr>
          <w:rFonts w:hint="eastAsia"/>
          <w:sz w:val="24"/>
        </w:rPr>
        <w:t>。</w:t>
      </w:r>
    </w:p>
    <w:p w:rsidR="00E0499C" w:rsidRPr="00862CF3" w:rsidRDefault="00B20F9B" w:rsidP="00E0499C">
      <w:pPr>
        <w:numPr>
          <w:ilvl w:val="1"/>
          <w:numId w:val="1"/>
        </w:numPr>
        <w:spacing w:line="360" w:lineRule="auto"/>
        <w:ind w:rightChars="50" w:right="105"/>
        <w:jc w:val="left"/>
        <w:rPr>
          <w:sz w:val="24"/>
        </w:rPr>
      </w:pPr>
      <w:r>
        <w:rPr>
          <w:rFonts w:hint="eastAsia"/>
          <w:sz w:val="24"/>
        </w:rPr>
        <w:t xml:space="preserve"> </w:t>
      </w:r>
      <w:r>
        <w:rPr>
          <w:sz w:val="24"/>
        </w:rPr>
        <w:t xml:space="preserve"> </w:t>
      </w:r>
      <w:r w:rsidR="00E0499C" w:rsidRPr="00862CF3">
        <w:rPr>
          <w:rFonts w:hint="eastAsia"/>
          <w:sz w:val="24"/>
        </w:rPr>
        <w:t>个人决赛总排名前</w:t>
      </w:r>
      <w:r w:rsidR="00AF3EFA">
        <w:rPr>
          <w:sz w:val="24"/>
        </w:rPr>
        <w:t>4</w:t>
      </w:r>
      <w:r w:rsidR="00975802">
        <w:rPr>
          <w:sz w:val="24"/>
        </w:rPr>
        <w:t>00</w:t>
      </w:r>
      <w:r w:rsidR="00E0499C" w:rsidRPr="00862CF3">
        <w:rPr>
          <w:rFonts w:hint="eastAsia"/>
          <w:sz w:val="24"/>
        </w:rPr>
        <w:t>名可获得奖励，</w:t>
      </w:r>
      <w:r w:rsidR="00E0499C" w:rsidRPr="00862CF3">
        <w:rPr>
          <w:rFonts w:ascii="宋体" w:hAnsi="宋体" w:hint="eastAsia"/>
          <w:sz w:val="24"/>
        </w:rPr>
        <w:t>所有获奖</w:t>
      </w:r>
      <w:r w:rsidR="00E0499C" w:rsidRPr="00862CF3">
        <w:rPr>
          <w:rFonts w:hint="eastAsia"/>
          <w:sz w:val="24"/>
        </w:rPr>
        <w:t>学生均有机会推荐到条码系统成员企业实习或就业。</w:t>
      </w:r>
    </w:p>
    <w:p w:rsidR="00E0499C" w:rsidRPr="00862CF3" w:rsidRDefault="00B20F9B" w:rsidP="00E0499C">
      <w:pPr>
        <w:numPr>
          <w:ilvl w:val="1"/>
          <w:numId w:val="1"/>
        </w:numPr>
        <w:spacing w:line="360" w:lineRule="auto"/>
        <w:ind w:rightChars="50" w:right="105"/>
        <w:jc w:val="left"/>
        <w:rPr>
          <w:sz w:val="24"/>
        </w:rPr>
      </w:pPr>
      <w:r>
        <w:rPr>
          <w:rFonts w:hint="eastAsia"/>
          <w:sz w:val="24"/>
        </w:rPr>
        <w:t xml:space="preserve"> </w:t>
      </w:r>
      <w:r>
        <w:rPr>
          <w:sz w:val="24"/>
        </w:rPr>
        <w:t xml:space="preserve"> </w:t>
      </w:r>
      <w:r w:rsidR="00E0499C" w:rsidRPr="00862CF3">
        <w:rPr>
          <w:rFonts w:hint="eastAsia"/>
          <w:sz w:val="24"/>
        </w:rPr>
        <w:t>个人决赛排名第</w:t>
      </w:r>
      <w:r w:rsidR="00E0499C" w:rsidRPr="00862CF3">
        <w:rPr>
          <w:rFonts w:hint="eastAsia"/>
          <w:sz w:val="24"/>
        </w:rPr>
        <w:t>1</w:t>
      </w:r>
      <w:r w:rsidR="00E0499C" w:rsidRPr="00862CF3">
        <w:rPr>
          <w:rFonts w:hint="eastAsia"/>
          <w:sz w:val="24"/>
        </w:rPr>
        <w:t>名至</w:t>
      </w:r>
      <w:r w:rsidR="00AF3EFA">
        <w:rPr>
          <w:sz w:val="24"/>
        </w:rPr>
        <w:t>4</w:t>
      </w:r>
      <w:r w:rsidR="00975802">
        <w:rPr>
          <w:sz w:val="24"/>
        </w:rPr>
        <w:t>00</w:t>
      </w:r>
      <w:r w:rsidR="00E0499C" w:rsidRPr="00862CF3">
        <w:rPr>
          <w:rFonts w:hint="eastAsia"/>
          <w:sz w:val="24"/>
        </w:rPr>
        <w:t>名，分获竞赛</w:t>
      </w:r>
      <w:r w:rsidR="00E0499C">
        <w:rPr>
          <w:rFonts w:hint="eastAsia"/>
          <w:sz w:val="24"/>
        </w:rPr>
        <w:t>一、二、三等奖。</w:t>
      </w:r>
    </w:p>
    <w:p w:rsidR="00E0499C" w:rsidRPr="00862CF3" w:rsidRDefault="00E0499C" w:rsidP="00E0499C">
      <w:pPr>
        <w:numPr>
          <w:ilvl w:val="0"/>
          <w:numId w:val="2"/>
        </w:numPr>
        <w:spacing w:line="360" w:lineRule="auto"/>
        <w:ind w:rightChars="50" w:right="105"/>
        <w:jc w:val="left"/>
        <w:rPr>
          <w:sz w:val="24"/>
        </w:rPr>
      </w:pPr>
      <w:r w:rsidRPr="00862CF3">
        <w:rPr>
          <w:rFonts w:hint="eastAsia"/>
          <w:sz w:val="24"/>
        </w:rPr>
        <w:t>个人决赛排名第</w:t>
      </w:r>
      <w:r>
        <w:rPr>
          <w:rFonts w:hint="eastAsia"/>
          <w:sz w:val="24"/>
        </w:rPr>
        <w:t>1</w:t>
      </w:r>
      <w:r w:rsidRPr="00862CF3">
        <w:rPr>
          <w:rFonts w:hint="eastAsia"/>
          <w:sz w:val="24"/>
        </w:rPr>
        <w:t>名至</w:t>
      </w:r>
      <w:r w:rsidR="00AF3EFA">
        <w:rPr>
          <w:sz w:val="24"/>
        </w:rPr>
        <w:t>5</w:t>
      </w:r>
      <w:r w:rsidR="00975802">
        <w:rPr>
          <w:sz w:val="24"/>
        </w:rPr>
        <w:t>0</w:t>
      </w:r>
      <w:r w:rsidRPr="00862CF3">
        <w:rPr>
          <w:rFonts w:hint="eastAsia"/>
          <w:sz w:val="24"/>
        </w:rPr>
        <w:t>名，获“一等奖”；颁发</w:t>
      </w:r>
      <w:r w:rsidRPr="00862CF3">
        <w:rPr>
          <w:rFonts w:ascii="宋体" w:hAnsi="宋体" w:hint="eastAsia"/>
          <w:sz w:val="24"/>
        </w:rPr>
        <w:t>相应的</w:t>
      </w:r>
      <w:r w:rsidRPr="00862CF3">
        <w:rPr>
          <w:rFonts w:hint="eastAsia"/>
          <w:sz w:val="24"/>
        </w:rPr>
        <w:t>获奖证书</w:t>
      </w:r>
      <w:r w:rsidRPr="00862CF3">
        <w:rPr>
          <w:rFonts w:ascii="宋体" w:hAnsi="宋体" w:hint="eastAsia"/>
          <w:sz w:val="24"/>
        </w:rPr>
        <w:t>和奖品。</w:t>
      </w:r>
    </w:p>
    <w:p w:rsidR="00E0499C" w:rsidRPr="00862CF3" w:rsidRDefault="00E0499C" w:rsidP="00E0499C">
      <w:pPr>
        <w:numPr>
          <w:ilvl w:val="0"/>
          <w:numId w:val="2"/>
        </w:numPr>
        <w:spacing w:line="360" w:lineRule="auto"/>
        <w:ind w:rightChars="50" w:right="105"/>
        <w:jc w:val="left"/>
        <w:rPr>
          <w:sz w:val="24"/>
        </w:rPr>
      </w:pPr>
      <w:r w:rsidRPr="00862CF3">
        <w:rPr>
          <w:rFonts w:hint="eastAsia"/>
          <w:sz w:val="24"/>
        </w:rPr>
        <w:t>个人决赛排名第</w:t>
      </w:r>
      <w:r w:rsidR="00AF3EFA">
        <w:rPr>
          <w:sz w:val="24"/>
        </w:rPr>
        <w:t>5</w:t>
      </w:r>
      <w:r>
        <w:rPr>
          <w:rFonts w:hint="eastAsia"/>
          <w:sz w:val="24"/>
        </w:rPr>
        <w:t>1</w:t>
      </w:r>
      <w:r w:rsidRPr="00862CF3">
        <w:rPr>
          <w:rFonts w:hint="eastAsia"/>
          <w:sz w:val="24"/>
        </w:rPr>
        <w:t>名至</w:t>
      </w:r>
      <w:r w:rsidR="00975802">
        <w:rPr>
          <w:sz w:val="24"/>
        </w:rPr>
        <w:t>1</w:t>
      </w:r>
      <w:r w:rsidR="00AF3EFA">
        <w:rPr>
          <w:sz w:val="24"/>
        </w:rPr>
        <w:t>5</w:t>
      </w:r>
      <w:r w:rsidR="003D6F8B">
        <w:rPr>
          <w:sz w:val="24"/>
        </w:rPr>
        <w:t>0</w:t>
      </w:r>
      <w:r w:rsidRPr="00862CF3">
        <w:rPr>
          <w:rFonts w:hint="eastAsia"/>
          <w:sz w:val="24"/>
        </w:rPr>
        <w:t>名，获“二等奖”，颁发</w:t>
      </w:r>
      <w:r w:rsidRPr="00862CF3">
        <w:rPr>
          <w:rFonts w:ascii="宋体" w:hAnsi="宋体" w:hint="eastAsia"/>
          <w:sz w:val="24"/>
        </w:rPr>
        <w:t>相应的</w:t>
      </w:r>
      <w:r w:rsidRPr="00862CF3">
        <w:rPr>
          <w:rFonts w:hint="eastAsia"/>
          <w:sz w:val="24"/>
        </w:rPr>
        <w:t>获奖证书</w:t>
      </w:r>
      <w:r w:rsidRPr="00862CF3">
        <w:rPr>
          <w:rFonts w:ascii="宋体" w:hAnsi="宋体" w:hint="eastAsia"/>
          <w:sz w:val="24"/>
        </w:rPr>
        <w:t>和奖品。</w:t>
      </w:r>
    </w:p>
    <w:p w:rsidR="00E0499C" w:rsidRPr="00862CF3" w:rsidRDefault="00E0499C" w:rsidP="00E0499C">
      <w:pPr>
        <w:numPr>
          <w:ilvl w:val="0"/>
          <w:numId w:val="2"/>
        </w:numPr>
        <w:spacing w:line="360" w:lineRule="auto"/>
        <w:ind w:rightChars="50" w:right="105"/>
        <w:jc w:val="left"/>
        <w:rPr>
          <w:sz w:val="24"/>
        </w:rPr>
      </w:pPr>
      <w:r w:rsidRPr="00862CF3">
        <w:rPr>
          <w:rFonts w:hint="eastAsia"/>
          <w:sz w:val="24"/>
        </w:rPr>
        <w:t>个人决赛排名第</w:t>
      </w:r>
      <w:r w:rsidR="00975802">
        <w:rPr>
          <w:sz w:val="24"/>
        </w:rPr>
        <w:t>1</w:t>
      </w:r>
      <w:r w:rsidR="00AF3EFA">
        <w:rPr>
          <w:sz w:val="24"/>
        </w:rPr>
        <w:t>5</w:t>
      </w:r>
      <w:r w:rsidR="003D6F8B">
        <w:rPr>
          <w:sz w:val="24"/>
        </w:rPr>
        <w:t>1</w:t>
      </w:r>
      <w:r w:rsidRPr="00862CF3">
        <w:rPr>
          <w:rFonts w:hint="eastAsia"/>
          <w:sz w:val="24"/>
        </w:rPr>
        <w:t>名至</w:t>
      </w:r>
      <w:r w:rsidR="00AF3EFA">
        <w:rPr>
          <w:sz w:val="24"/>
        </w:rPr>
        <w:t>4</w:t>
      </w:r>
      <w:r w:rsidR="00975802">
        <w:rPr>
          <w:sz w:val="24"/>
        </w:rPr>
        <w:t>00</w:t>
      </w:r>
      <w:r w:rsidRPr="00862CF3">
        <w:rPr>
          <w:rFonts w:hint="eastAsia"/>
          <w:sz w:val="24"/>
        </w:rPr>
        <w:t>名，获“三等奖”，颁发</w:t>
      </w:r>
      <w:r w:rsidRPr="00862CF3">
        <w:rPr>
          <w:rFonts w:ascii="宋体" w:hAnsi="宋体" w:hint="eastAsia"/>
          <w:sz w:val="24"/>
        </w:rPr>
        <w:t>相应的</w:t>
      </w:r>
      <w:r w:rsidRPr="00862CF3">
        <w:rPr>
          <w:rFonts w:hint="eastAsia"/>
          <w:sz w:val="24"/>
        </w:rPr>
        <w:t>获奖证书</w:t>
      </w:r>
      <w:r w:rsidRPr="00862CF3">
        <w:rPr>
          <w:rFonts w:ascii="宋体" w:hAnsi="宋体" w:hint="eastAsia"/>
          <w:sz w:val="24"/>
        </w:rPr>
        <w:t>和</w:t>
      </w:r>
      <w:r>
        <w:rPr>
          <w:rFonts w:ascii="宋体" w:hAnsi="宋体" w:hint="eastAsia"/>
          <w:sz w:val="24"/>
        </w:rPr>
        <w:t>奖品</w:t>
      </w:r>
      <w:r w:rsidRPr="00862CF3">
        <w:rPr>
          <w:rFonts w:ascii="宋体" w:hAnsi="宋体" w:hint="eastAsia"/>
          <w:sz w:val="24"/>
        </w:rPr>
        <w:t>。</w:t>
      </w:r>
    </w:p>
    <w:p w:rsidR="00E0499C" w:rsidRPr="00862CF3" w:rsidRDefault="00B20F9B" w:rsidP="00E0499C">
      <w:pPr>
        <w:numPr>
          <w:ilvl w:val="1"/>
          <w:numId w:val="1"/>
        </w:numPr>
        <w:spacing w:line="360" w:lineRule="auto"/>
        <w:ind w:rightChars="50" w:right="105"/>
        <w:jc w:val="left"/>
        <w:rPr>
          <w:sz w:val="24"/>
        </w:rPr>
      </w:pPr>
      <w:r>
        <w:rPr>
          <w:rFonts w:hint="eastAsia"/>
          <w:sz w:val="24"/>
        </w:rPr>
        <w:t xml:space="preserve"> </w:t>
      </w:r>
      <w:r>
        <w:rPr>
          <w:sz w:val="24"/>
        </w:rPr>
        <w:t xml:space="preserve"> </w:t>
      </w:r>
      <w:r w:rsidR="00E0499C" w:rsidRPr="00862CF3">
        <w:rPr>
          <w:rFonts w:hint="eastAsia"/>
          <w:sz w:val="24"/>
        </w:rPr>
        <w:t>竞赛对积极组织学生参赛的学校和辅导教师予以表彰</w:t>
      </w:r>
      <w:r w:rsidR="00E0499C">
        <w:rPr>
          <w:rFonts w:hint="eastAsia"/>
          <w:sz w:val="24"/>
        </w:rPr>
        <w:t>。</w:t>
      </w:r>
    </w:p>
    <w:p w:rsidR="00E0499C" w:rsidRPr="007D43FA" w:rsidRDefault="00E0499C" w:rsidP="00E0499C">
      <w:pPr>
        <w:numPr>
          <w:ilvl w:val="0"/>
          <w:numId w:val="3"/>
        </w:numPr>
        <w:spacing w:line="360" w:lineRule="auto"/>
        <w:ind w:rightChars="50" w:right="105"/>
        <w:jc w:val="left"/>
        <w:rPr>
          <w:sz w:val="24"/>
        </w:rPr>
      </w:pPr>
      <w:r w:rsidRPr="00862CF3">
        <w:rPr>
          <w:rFonts w:ascii="宋体" w:hAnsi="宋体" w:hint="eastAsia"/>
          <w:sz w:val="24"/>
        </w:rPr>
        <w:t>对组织参赛人数最多的3所学校授予“</w:t>
      </w:r>
      <w:r w:rsidR="00AF3EFA">
        <w:rPr>
          <w:rFonts w:ascii="宋体" w:hAnsi="宋体" w:hint="eastAsia"/>
          <w:sz w:val="24"/>
        </w:rPr>
        <w:t>2019</w:t>
      </w:r>
      <w:r>
        <w:rPr>
          <w:rFonts w:ascii="宋体" w:hAnsi="宋体" w:hint="eastAsia"/>
          <w:sz w:val="24"/>
        </w:rPr>
        <w:t>年度</w:t>
      </w:r>
      <w:r w:rsidRPr="00862CF3">
        <w:rPr>
          <w:rFonts w:ascii="宋体" w:hAnsi="宋体" w:hint="eastAsia"/>
          <w:sz w:val="24"/>
        </w:rPr>
        <w:t>高校条码人才培养示范基地”荣誉称号，颁发荣誉证书和牌匾。</w:t>
      </w:r>
    </w:p>
    <w:p w:rsidR="00E0499C" w:rsidRPr="00862CF3" w:rsidRDefault="00E0499C" w:rsidP="00E0499C">
      <w:pPr>
        <w:numPr>
          <w:ilvl w:val="0"/>
          <w:numId w:val="3"/>
        </w:numPr>
        <w:spacing w:line="360" w:lineRule="auto"/>
        <w:ind w:rightChars="50" w:right="105"/>
        <w:jc w:val="left"/>
        <w:rPr>
          <w:sz w:val="24"/>
        </w:rPr>
      </w:pPr>
      <w:r w:rsidRPr="00862CF3">
        <w:rPr>
          <w:rFonts w:ascii="宋体" w:hAnsi="宋体" w:hint="eastAsia"/>
          <w:sz w:val="24"/>
        </w:rPr>
        <w:t>团体赛获奖团队的辅导教师和组织学生参加个人决赛超过50名的辅导教师授予“优秀辅导教师”荣誉称号，颁发荣誉证书及</w:t>
      </w:r>
      <w:r>
        <w:rPr>
          <w:rFonts w:ascii="宋体" w:hAnsi="宋体" w:hint="eastAsia"/>
          <w:sz w:val="24"/>
        </w:rPr>
        <w:t>奖品</w:t>
      </w:r>
      <w:r w:rsidRPr="00862CF3">
        <w:rPr>
          <w:rFonts w:hint="eastAsia"/>
          <w:sz w:val="24"/>
        </w:rPr>
        <w:t>。</w:t>
      </w:r>
      <w:r>
        <w:rPr>
          <w:rFonts w:ascii="宋体" w:hAnsi="宋体" w:hint="eastAsia"/>
          <w:sz w:val="24"/>
        </w:rPr>
        <w:t>组织学生参加个人</w:t>
      </w:r>
      <w:r w:rsidRPr="00862CF3">
        <w:rPr>
          <w:rFonts w:ascii="宋体" w:hAnsi="宋体" w:hint="eastAsia"/>
          <w:sz w:val="24"/>
        </w:rPr>
        <w:t>决赛获奖最多的3位教师授予“最佳辅导教师”荣誉称号，颁发荣誉证书及</w:t>
      </w:r>
      <w:r>
        <w:rPr>
          <w:rFonts w:ascii="宋体" w:hAnsi="宋体" w:hint="eastAsia"/>
          <w:sz w:val="24"/>
        </w:rPr>
        <w:t>奖品</w:t>
      </w:r>
      <w:r w:rsidRPr="00862CF3">
        <w:rPr>
          <w:rFonts w:ascii="宋体" w:hAnsi="宋体" w:hint="eastAsia"/>
          <w:sz w:val="24"/>
        </w:rPr>
        <w:t>。</w:t>
      </w:r>
    </w:p>
    <w:p w:rsidR="00E0499C" w:rsidRPr="00862CF3" w:rsidRDefault="00E0499C" w:rsidP="006C0831">
      <w:pPr>
        <w:spacing w:beforeLines="50" w:before="156" w:line="360" w:lineRule="auto"/>
        <w:jc w:val="center"/>
        <w:rPr>
          <w:b/>
          <w:sz w:val="24"/>
        </w:rPr>
      </w:pPr>
      <w:r w:rsidRPr="00862CF3">
        <w:rPr>
          <w:rFonts w:hint="eastAsia"/>
          <w:b/>
          <w:sz w:val="24"/>
        </w:rPr>
        <w:t>第六章</w:t>
      </w:r>
      <w:r w:rsidRPr="00862CF3">
        <w:rPr>
          <w:rFonts w:hint="eastAsia"/>
          <w:b/>
          <w:sz w:val="24"/>
        </w:rPr>
        <w:t xml:space="preserve">  </w:t>
      </w:r>
      <w:r w:rsidRPr="00862CF3">
        <w:rPr>
          <w:rFonts w:hint="eastAsia"/>
          <w:b/>
          <w:sz w:val="24"/>
        </w:rPr>
        <w:t>附</w:t>
      </w:r>
      <w:r w:rsidRPr="00862CF3">
        <w:rPr>
          <w:rFonts w:hint="eastAsia"/>
          <w:b/>
          <w:sz w:val="24"/>
        </w:rPr>
        <w:t xml:space="preserve"> </w:t>
      </w:r>
      <w:r w:rsidRPr="00862CF3">
        <w:rPr>
          <w:rFonts w:hint="eastAsia"/>
          <w:b/>
          <w:sz w:val="24"/>
        </w:rPr>
        <w:t>则</w:t>
      </w:r>
    </w:p>
    <w:p w:rsidR="00E0499C" w:rsidRPr="00862CF3" w:rsidRDefault="00E0499C" w:rsidP="00E0499C">
      <w:pPr>
        <w:numPr>
          <w:ilvl w:val="1"/>
          <w:numId w:val="1"/>
        </w:numPr>
        <w:spacing w:line="360" w:lineRule="auto"/>
        <w:ind w:rightChars="50" w:right="105"/>
        <w:jc w:val="left"/>
        <w:rPr>
          <w:sz w:val="24"/>
        </w:rPr>
      </w:pPr>
      <w:r w:rsidRPr="00862CF3">
        <w:rPr>
          <w:rFonts w:hint="eastAsia"/>
          <w:sz w:val="24"/>
        </w:rPr>
        <w:t>以学校为单位组织参加竞赛，指定专人担任竞赛辅导教师，对参赛选手的参赛资格、参赛过程的真实性进行审核。</w:t>
      </w:r>
    </w:p>
    <w:p w:rsidR="00E0499C" w:rsidRPr="00862CF3" w:rsidRDefault="00B20F9B" w:rsidP="00E0499C">
      <w:pPr>
        <w:numPr>
          <w:ilvl w:val="1"/>
          <w:numId w:val="1"/>
        </w:numPr>
        <w:spacing w:line="360" w:lineRule="auto"/>
        <w:ind w:rightChars="50" w:right="105"/>
        <w:jc w:val="left"/>
        <w:rPr>
          <w:sz w:val="24"/>
        </w:rPr>
      </w:pPr>
      <w:r>
        <w:rPr>
          <w:rFonts w:hint="eastAsia"/>
          <w:sz w:val="24"/>
        </w:rPr>
        <w:t xml:space="preserve"> </w:t>
      </w:r>
      <w:r>
        <w:rPr>
          <w:sz w:val="24"/>
        </w:rPr>
        <w:t xml:space="preserve"> </w:t>
      </w:r>
      <w:r w:rsidR="00E0499C" w:rsidRPr="00862CF3">
        <w:rPr>
          <w:rFonts w:hint="eastAsia"/>
          <w:sz w:val="24"/>
        </w:rPr>
        <w:t>竞赛组委会视竞赛进展情况对组织参赛的高校进行巡考。</w:t>
      </w:r>
    </w:p>
    <w:p w:rsidR="00E0499C" w:rsidRPr="00862CF3" w:rsidRDefault="00B20F9B" w:rsidP="00E0499C">
      <w:pPr>
        <w:numPr>
          <w:ilvl w:val="1"/>
          <w:numId w:val="1"/>
        </w:numPr>
        <w:spacing w:line="360" w:lineRule="auto"/>
        <w:ind w:rightChars="50" w:right="105"/>
        <w:jc w:val="left"/>
        <w:rPr>
          <w:sz w:val="24"/>
        </w:rPr>
      </w:pPr>
      <w:r>
        <w:rPr>
          <w:rFonts w:hint="eastAsia"/>
          <w:sz w:val="24"/>
        </w:rPr>
        <w:t xml:space="preserve"> </w:t>
      </w:r>
      <w:r>
        <w:rPr>
          <w:sz w:val="24"/>
        </w:rPr>
        <w:t xml:space="preserve"> </w:t>
      </w:r>
      <w:r w:rsidR="00E0499C" w:rsidRPr="00862CF3">
        <w:rPr>
          <w:rFonts w:hint="eastAsia"/>
          <w:sz w:val="24"/>
        </w:rPr>
        <w:t>竞赛结束后，对获奖者保留</w:t>
      </w:r>
      <w:r w:rsidR="00E0499C" w:rsidRPr="00862CF3">
        <w:rPr>
          <w:rFonts w:hint="eastAsia"/>
          <w:sz w:val="24"/>
        </w:rPr>
        <w:t>5</w:t>
      </w:r>
      <w:r w:rsidR="00E0499C" w:rsidRPr="00862CF3">
        <w:rPr>
          <w:rFonts w:hint="eastAsia"/>
          <w:sz w:val="24"/>
        </w:rPr>
        <w:t>个工作日的质疑投诉期，由竞赛组委会秘书处进行调查。竞赛组委会只接受实名书面投诉，组委会为投诉人</w:t>
      </w:r>
      <w:r w:rsidR="00E0499C" w:rsidRPr="00862CF3">
        <w:rPr>
          <w:rFonts w:hint="eastAsia"/>
          <w:sz w:val="24"/>
        </w:rPr>
        <w:lastRenderedPageBreak/>
        <w:t>保密，保护投诉人的合法权益。如经调查确有违规行为者，取消其获得的奖励，追缴奖品及获奖证书，并在竞赛网站公示。</w:t>
      </w:r>
    </w:p>
    <w:p w:rsidR="00E0499C" w:rsidRPr="00862CF3" w:rsidRDefault="00B20F9B" w:rsidP="00E0499C">
      <w:pPr>
        <w:numPr>
          <w:ilvl w:val="1"/>
          <w:numId w:val="1"/>
        </w:numPr>
        <w:spacing w:line="360" w:lineRule="auto"/>
        <w:ind w:rightChars="50" w:right="105"/>
        <w:jc w:val="left"/>
        <w:rPr>
          <w:sz w:val="24"/>
        </w:rPr>
      </w:pPr>
      <w:r>
        <w:rPr>
          <w:rFonts w:hint="eastAsia"/>
          <w:sz w:val="24"/>
        </w:rPr>
        <w:t xml:space="preserve"> </w:t>
      </w:r>
      <w:r>
        <w:rPr>
          <w:sz w:val="24"/>
        </w:rPr>
        <w:t xml:space="preserve"> </w:t>
      </w:r>
      <w:r w:rsidR="00E0499C" w:rsidRPr="00862CF3">
        <w:rPr>
          <w:sz w:val="24"/>
        </w:rPr>
        <w:t>本章程自</w:t>
      </w:r>
      <w:r w:rsidR="00E0499C" w:rsidRPr="00862CF3">
        <w:rPr>
          <w:rFonts w:hint="eastAsia"/>
          <w:sz w:val="24"/>
        </w:rPr>
        <w:t>竞赛</w:t>
      </w:r>
      <w:r w:rsidR="00E0499C" w:rsidRPr="00862CF3">
        <w:rPr>
          <w:sz w:val="24"/>
        </w:rPr>
        <w:t>组织委员会审议通过之日起生效，由竞赛组委会秘书处负责解释。</w:t>
      </w:r>
    </w:p>
    <w:p w:rsidR="00E0499C" w:rsidRPr="00862CF3" w:rsidRDefault="00E0499C" w:rsidP="00E0499C">
      <w:pPr>
        <w:spacing w:line="360" w:lineRule="auto"/>
        <w:ind w:rightChars="50" w:right="105" w:firstLineChars="200" w:firstLine="480"/>
        <w:jc w:val="left"/>
        <w:rPr>
          <w:sz w:val="24"/>
        </w:rPr>
      </w:pPr>
    </w:p>
    <w:p w:rsidR="00E0499C" w:rsidRPr="00862CF3" w:rsidRDefault="00E0499C" w:rsidP="00E0499C">
      <w:pPr>
        <w:spacing w:line="360" w:lineRule="auto"/>
        <w:ind w:rightChars="50" w:right="105" w:firstLineChars="200" w:firstLine="480"/>
        <w:jc w:val="left"/>
        <w:rPr>
          <w:sz w:val="24"/>
        </w:rPr>
      </w:pPr>
    </w:p>
    <w:p w:rsidR="00E0499C" w:rsidRPr="00862CF3" w:rsidRDefault="00E0499C" w:rsidP="00E0499C">
      <w:pPr>
        <w:spacing w:line="360" w:lineRule="auto"/>
        <w:ind w:rightChars="50" w:right="105" w:firstLineChars="200" w:firstLine="480"/>
        <w:jc w:val="left"/>
        <w:rPr>
          <w:sz w:val="24"/>
        </w:rPr>
      </w:pPr>
    </w:p>
    <w:p w:rsidR="00E0499C" w:rsidRPr="00862CF3" w:rsidRDefault="00E0499C" w:rsidP="00E0499C">
      <w:pPr>
        <w:spacing w:line="360" w:lineRule="auto"/>
        <w:ind w:rightChars="50" w:right="105" w:firstLineChars="200" w:firstLine="480"/>
        <w:jc w:val="left"/>
        <w:rPr>
          <w:sz w:val="24"/>
        </w:rPr>
      </w:pPr>
    </w:p>
    <w:p w:rsidR="00E0499C" w:rsidRDefault="00E0499C" w:rsidP="00E0499C">
      <w:pPr>
        <w:spacing w:line="360" w:lineRule="auto"/>
        <w:ind w:rightChars="50" w:right="105" w:firstLineChars="200" w:firstLine="480"/>
        <w:jc w:val="right"/>
        <w:rPr>
          <w:sz w:val="24"/>
        </w:rPr>
      </w:pPr>
      <w:r w:rsidRPr="00862CF3">
        <w:rPr>
          <w:rFonts w:hint="eastAsia"/>
          <w:sz w:val="24"/>
        </w:rPr>
        <w:t>全国大学生条码自动识别知识竞赛组委会</w:t>
      </w:r>
    </w:p>
    <w:p w:rsidR="00E0499C" w:rsidRPr="00A002DD" w:rsidRDefault="00E0499C" w:rsidP="00E0499C">
      <w:pPr>
        <w:spacing w:line="360" w:lineRule="auto"/>
        <w:ind w:rightChars="50" w:right="105" w:firstLineChars="200" w:firstLine="480"/>
        <w:jc w:val="right"/>
        <w:rPr>
          <w:sz w:val="24"/>
        </w:rPr>
      </w:pPr>
    </w:p>
    <w:p w:rsidR="00E23A99" w:rsidRDefault="00E23A99"/>
    <w:sectPr w:rsidR="00E23A99" w:rsidSect="0089587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93A" w:rsidRDefault="00E2593A" w:rsidP="00E5384C">
      <w:r>
        <w:separator/>
      </w:r>
    </w:p>
  </w:endnote>
  <w:endnote w:type="continuationSeparator" w:id="0">
    <w:p w:rsidR="00E2593A" w:rsidRDefault="00E2593A" w:rsidP="00E5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93A" w:rsidRDefault="00E2593A" w:rsidP="00E5384C">
      <w:r>
        <w:separator/>
      </w:r>
    </w:p>
  </w:footnote>
  <w:footnote w:type="continuationSeparator" w:id="0">
    <w:p w:rsidR="00E2593A" w:rsidRDefault="00E2593A" w:rsidP="00E5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D6" w:rsidRDefault="00643FEC" w:rsidP="008777F9">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3366E"/>
    <w:multiLevelType w:val="hybridMultilevel"/>
    <w:tmpl w:val="B34E4AD2"/>
    <w:lvl w:ilvl="0" w:tplc="EA124D3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AA07EA4"/>
    <w:multiLevelType w:val="hybridMultilevel"/>
    <w:tmpl w:val="625E3F10"/>
    <w:lvl w:ilvl="0" w:tplc="1E1EA7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D6810B0"/>
    <w:multiLevelType w:val="hybridMultilevel"/>
    <w:tmpl w:val="5F92F2F2"/>
    <w:lvl w:ilvl="0" w:tplc="D9DC6116">
      <w:start w:val="1"/>
      <w:numFmt w:val="japaneseCounting"/>
      <w:lvlText w:val="第%1章"/>
      <w:lvlJc w:val="left"/>
      <w:pPr>
        <w:tabs>
          <w:tab w:val="num" w:pos="960"/>
        </w:tabs>
        <w:ind w:left="960" w:hanging="960"/>
      </w:pPr>
      <w:rPr>
        <w:rFonts w:hint="default"/>
      </w:rPr>
    </w:lvl>
    <w:lvl w:ilvl="1" w:tplc="AE76883C">
      <w:start w:val="1"/>
      <w:numFmt w:val="chineseCountingThousand"/>
      <w:lvlText w:val="第%2条"/>
      <w:lvlJc w:val="left"/>
      <w:pPr>
        <w:tabs>
          <w:tab w:val="num" w:pos="1304"/>
        </w:tabs>
        <w:ind w:left="0" w:firstLine="397"/>
      </w:pPr>
      <w:rPr>
        <w:rFonts w:eastAsia="宋体" w:hint="eastAsia"/>
        <w:b/>
        <w:i w:val="0"/>
        <w:color w:val="auto"/>
        <w:lang w:val="en-US"/>
      </w:rPr>
    </w:lvl>
    <w:lvl w:ilvl="2" w:tplc="DFCE79B0">
      <w:start w:val="1"/>
      <w:numFmt w:val="japaneseCounting"/>
      <w:lvlText w:val="第%3条"/>
      <w:lvlJc w:val="left"/>
      <w:pPr>
        <w:tabs>
          <w:tab w:val="num" w:pos="2175"/>
        </w:tabs>
        <w:ind w:left="2175" w:hanging="1335"/>
      </w:pPr>
      <w:rPr>
        <w:rFonts w:hint="default"/>
        <w:b/>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FDD33BD"/>
    <w:multiLevelType w:val="hybridMultilevel"/>
    <w:tmpl w:val="404E40F0"/>
    <w:lvl w:ilvl="0" w:tplc="1E1EA7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499C"/>
    <w:rsid w:val="00066F00"/>
    <w:rsid w:val="00091EED"/>
    <w:rsid w:val="000E55D6"/>
    <w:rsid w:val="000E6783"/>
    <w:rsid w:val="00144FD6"/>
    <w:rsid w:val="00154081"/>
    <w:rsid w:val="00192DF2"/>
    <w:rsid w:val="001E02AA"/>
    <w:rsid w:val="002145B8"/>
    <w:rsid w:val="002A02A7"/>
    <w:rsid w:val="002C636C"/>
    <w:rsid w:val="003622AC"/>
    <w:rsid w:val="003D6F8B"/>
    <w:rsid w:val="00535B6F"/>
    <w:rsid w:val="00541981"/>
    <w:rsid w:val="00572FE3"/>
    <w:rsid w:val="005D499F"/>
    <w:rsid w:val="0061127E"/>
    <w:rsid w:val="00643FEC"/>
    <w:rsid w:val="006C0831"/>
    <w:rsid w:val="00776296"/>
    <w:rsid w:val="0079409B"/>
    <w:rsid w:val="007D43FA"/>
    <w:rsid w:val="007F1DA6"/>
    <w:rsid w:val="0080340A"/>
    <w:rsid w:val="0081203D"/>
    <w:rsid w:val="00821110"/>
    <w:rsid w:val="00847696"/>
    <w:rsid w:val="0096517E"/>
    <w:rsid w:val="00975802"/>
    <w:rsid w:val="00A2670D"/>
    <w:rsid w:val="00A37348"/>
    <w:rsid w:val="00A846BD"/>
    <w:rsid w:val="00AB5932"/>
    <w:rsid w:val="00AF3EFA"/>
    <w:rsid w:val="00B10526"/>
    <w:rsid w:val="00B20F9B"/>
    <w:rsid w:val="00C054C6"/>
    <w:rsid w:val="00C46F2B"/>
    <w:rsid w:val="00C8109F"/>
    <w:rsid w:val="00CA6FE8"/>
    <w:rsid w:val="00CF0662"/>
    <w:rsid w:val="00D23467"/>
    <w:rsid w:val="00D76374"/>
    <w:rsid w:val="00E0499C"/>
    <w:rsid w:val="00E23A99"/>
    <w:rsid w:val="00E2593A"/>
    <w:rsid w:val="00E5384C"/>
    <w:rsid w:val="00E56C9C"/>
    <w:rsid w:val="00F73918"/>
    <w:rsid w:val="00F84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B1C73"/>
  <w15:docId w15:val="{D1BB97E7-F252-4BF4-B090-F853D518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9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49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0499C"/>
    <w:rPr>
      <w:rFonts w:ascii="Times New Roman" w:eastAsia="宋体" w:hAnsi="Times New Roman" w:cs="Times New Roman"/>
      <w:sz w:val="18"/>
      <w:szCs w:val="18"/>
    </w:rPr>
  </w:style>
  <w:style w:type="paragraph" w:styleId="a5">
    <w:name w:val="footer"/>
    <w:basedOn w:val="a"/>
    <w:link w:val="a6"/>
    <w:rsid w:val="00E0499C"/>
    <w:pPr>
      <w:tabs>
        <w:tab w:val="center" w:pos="4153"/>
        <w:tab w:val="right" w:pos="8306"/>
      </w:tabs>
      <w:snapToGrid w:val="0"/>
      <w:jc w:val="left"/>
    </w:pPr>
    <w:rPr>
      <w:sz w:val="18"/>
      <w:szCs w:val="18"/>
    </w:rPr>
  </w:style>
  <w:style w:type="character" w:customStyle="1" w:styleId="a6">
    <w:name w:val="页脚 字符"/>
    <w:basedOn w:val="a0"/>
    <w:link w:val="a5"/>
    <w:rsid w:val="00E0499C"/>
    <w:rPr>
      <w:rFonts w:ascii="Times New Roman" w:eastAsia="宋体" w:hAnsi="Times New Roman" w:cs="Times New Roman"/>
      <w:sz w:val="18"/>
      <w:szCs w:val="18"/>
    </w:rPr>
  </w:style>
  <w:style w:type="paragraph" w:styleId="a7">
    <w:name w:val="Document Map"/>
    <w:basedOn w:val="a"/>
    <w:link w:val="a8"/>
    <w:uiPriority w:val="99"/>
    <w:semiHidden/>
    <w:unhideWhenUsed/>
    <w:rsid w:val="0079409B"/>
    <w:rPr>
      <w:rFonts w:ascii="宋体"/>
      <w:sz w:val="18"/>
      <w:szCs w:val="18"/>
    </w:rPr>
  </w:style>
  <w:style w:type="character" w:customStyle="1" w:styleId="a8">
    <w:name w:val="文档结构图 字符"/>
    <w:basedOn w:val="a0"/>
    <w:link w:val="a7"/>
    <w:uiPriority w:val="99"/>
    <w:semiHidden/>
    <w:rsid w:val="0079409B"/>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348</Words>
  <Characters>1986</Characters>
  <Application>Microsoft Office Word</Application>
  <DocSecurity>0</DocSecurity>
  <Lines>16</Lines>
  <Paragraphs>4</Paragraphs>
  <ScaleCrop>false</ScaleCrop>
  <Company>微软中国</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33</cp:revision>
  <dcterms:created xsi:type="dcterms:W3CDTF">2014-01-10T01:56:00Z</dcterms:created>
  <dcterms:modified xsi:type="dcterms:W3CDTF">2019-02-22T01:41:00Z</dcterms:modified>
</cp:coreProperties>
</file>